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3F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5ED2357">
      <w:pPr>
        <w:rPr>
          <w:rFonts w:hint="default" w:eastAsia="宋体"/>
          <w:lang w:val="en-US" w:eastAsia="zh-CN"/>
        </w:rPr>
      </w:pPr>
    </w:p>
    <w:p w14:paraId="4BB5434C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《中国联通湛江分公司助力遂溪县“百县千镇万村高质量发展工程”框架协议》</w:t>
      </w:r>
    </w:p>
    <w:p w14:paraId="35FE7873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2342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7" w:hRule="atLeast"/>
        </w:trPr>
        <w:tc>
          <w:tcPr>
            <w:tcW w:w="1384" w:type="dxa"/>
            <w:vAlign w:val="center"/>
          </w:tcPr>
          <w:p w14:paraId="5F092D0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138" w:type="dxa"/>
            <w:vAlign w:val="center"/>
          </w:tcPr>
          <w:p w14:paraId="3825630A"/>
          <w:p w14:paraId="777A5ABD"/>
          <w:p w14:paraId="68CC2E4C"/>
          <w:p w14:paraId="4264661B"/>
          <w:p w14:paraId="503ABE65"/>
          <w:p w14:paraId="7C94B5EB">
            <w:pPr>
              <w:pStyle w:val="2"/>
            </w:pPr>
          </w:p>
          <w:p w14:paraId="74758091"/>
          <w:p w14:paraId="273A2C04"/>
          <w:p w14:paraId="721B4D2C"/>
        </w:tc>
      </w:tr>
      <w:tr w14:paraId="5FA1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1384" w:type="dxa"/>
            <w:vAlign w:val="center"/>
          </w:tcPr>
          <w:p w14:paraId="0E807B49"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138" w:type="dxa"/>
          </w:tcPr>
          <w:p w14:paraId="47B94C43"/>
          <w:p w14:paraId="4D575799"/>
          <w:p w14:paraId="4D01D502"/>
          <w:p w14:paraId="168E9F34"/>
          <w:p w14:paraId="40B1FF16"/>
          <w:p w14:paraId="4D0326BB"/>
          <w:p w14:paraId="42C52BE1"/>
          <w:p w14:paraId="5FEDDDAF"/>
          <w:p w14:paraId="433C317C"/>
          <w:p w14:paraId="5442985D"/>
          <w:p w14:paraId="7836C008"/>
          <w:p w14:paraId="37D46FE3"/>
          <w:p w14:paraId="0324104A"/>
          <w:p w14:paraId="535489EA"/>
          <w:p w14:paraId="1418F4EA"/>
          <w:p w14:paraId="33A15E6D"/>
          <w:p w14:paraId="791E1E3C"/>
          <w:p w14:paraId="4DB42D91"/>
          <w:p w14:paraId="5FB94817">
            <w:pPr>
              <w:pStyle w:val="2"/>
            </w:pPr>
          </w:p>
          <w:p w14:paraId="385F1FD5"/>
          <w:p w14:paraId="3DF38283"/>
          <w:p w14:paraId="7584BD11"/>
          <w:p w14:paraId="63A4D532"/>
          <w:p w14:paraId="076CD221"/>
          <w:p w14:paraId="27148AB9"/>
          <w:p w14:paraId="4DAC1A90">
            <w:bookmarkStart w:id="0" w:name="_GoBack"/>
            <w:bookmarkEnd w:id="0"/>
          </w:p>
        </w:tc>
      </w:tr>
    </w:tbl>
    <w:p w14:paraId="521E5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OTBmYjNjZTNhODU4MTVhMmY5M2MyOTM4MzJlZjMifQ=="/>
  </w:docVars>
  <w:rsids>
    <w:rsidRoot w:val="7AAB00AD"/>
    <w:rsid w:val="023F0464"/>
    <w:rsid w:val="0D210ECC"/>
    <w:rsid w:val="234247A7"/>
    <w:rsid w:val="23BC14BC"/>
    <w:rsid w:val="47B86BA6"/>
    <w:rsid w:val="58AB42E3"/>
    <w:rsid w:val="5CAB38A1"/>
    <w:rsid w:val="70075233"/>
    <w:rsid w:val="7AAB00AD"/>
    <w:rsid w:val="7EC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50</Characters>
  <Lines>0</Lines>
  <Paragraphs>0</Paragraphs>
  <TotalTime>1</TotalTime>
  <ScaleCrop>false</ScaleCrop>
  <LinksUpToDate>false</LinksUpToDate>
  <CharactersWithSpaces>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2023-11-07T03:28:00Z</dcterms:created>
  <dc:creator>Juan</dc:creator>
  <cp:lastModifiedBy>qhb</cp:lastModifiedBy>
  <dcterms:modified xsi:type="dcterms:W3CDTF">2025-04-24T03:17:36Z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DBBFF09A962E4AFA9E69DEC32F35A8C1_11</vt:lpwstr>
  </property>
  <property fmtid="{D5CDD505-2E9C-101B-9397-08002B2CF9AE}" pid="4" name="KSOTemplateDocerSaveRecord">
    <vt:lpwstr>eyJoZGlkIjoiMGQ0ZjgwMzc0NWIxYWE2NDcyNzZlYzAwN2JkZDlhMzAiLCJ1c2VySWQiOiI2NDQ2NTEyMzUifQ==</vt:lpwstr>
  </property>
</Properties>
</file>