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sz w:val="44"/>
          <w:szCs w:val="44"/>
        </w:rPr>
      </w:pPr>
    </w:p>
    <w:p>
      <w:pPr>
        <w:jc w:val="center"/>
        <w:rPr>
          <w:rFonts w:ascii="宋体" w:hAnsi="宋体" w:cs="宋体"/>
          <w:sz w:val="44"/>
          <w:szCs w:val="44"/>
        </w:rPr>
      </w:pPr>
    </w:p>
    <w:p>
      <w:pPr>
        <w:jc w:val="center"/>
        <w:rPr>
          <w:rFonts w:ascii="宋体" w:hAnsi="宋体" w:cs="宋体"/>
          <w:sz w:val="44"/>
          <w:szCs w:val="44"/>
        </w:rPr>
      </w:pPr>
    </w:p>
    <w:p>
      <w:pPr>
        <w:jc w:val="center"/>
        <w:rPr>
          <w:rFonts w:ascii="宋体" w:hAnsi="宋体" w:cs="宋体"/>
          <w:sz w:val="44"/>
          <w:szCs w:val="44"/>
        </w:rPr>
      </w:pPr>
    </w:p>
    <w:p>
      <w:pPr>
        <w:ind w:firstLine="663" w:firstLineChars="150"/>
        <w:jc w:val="center"/>
        <w:rPr>
          <w:rFonts w:ascii="宋体" w:hAnsi="宋体" w:cs="宋体"/>
          <w:b/>
          <w:sz w:val="44"/>
          <w:szCs w:val="44"/>
        </w:rPr>
      </w:pPr>
      <w:bookmarkStart w:id="0" w:name="PO_title"/>
      <w:r>
        <w:rPr>
          <w:rFonts w:ascii="宋体" w:hAnsi="宋体" w:cs="宋体"/>
          <w:b/>
          <w:sz w:val="44"/>
          <w:szCs w:val="44"/>
        </w:rPr>
        <w:t>201</w:t>
      </w:r>
      <w:r>
        <w:rPr>
          <w:rFonts w:hint="eastAsia" w:ascii="宋体" w:hAnsi="宋体" w:cs="宋体"/>
          <w:b/>
          <w:sz w:val="44"/>
          <w:szCs w:val="44"/>
          <w:lang w:val="en-US" w:eastAsia="zh-CN"/>
        </w:rPr>
        <w:t>9</w:t>
      </w:r>
      <w:r>
        <w:rPr>
          <w:rFonts w:ascii="宋体" w:hAnsi="宋体" w:cs="宋体"/>
          <w:b/>
          <w:sz w:val="44"/>
          <w:szCs w:val="44"/>
        </w:rPr>
        <w:t>年</w:t>
      </w:r>
      <w:bookmarkStart w:id="62" w:name="_GoBack"/>
      <w:r>
        <w:rPr>
          <w:rFonts w:hint="eastAsia" w:ascii="宋体" w:hAnsi="宋体" w:cs="宋体"/>
          <w:b/>
          <w:sz w:val="44"/>
          <w:szCs w:val="44"/>
        </w:rPr>
        <w:t>遂溪县建新镇卫生院</w:t>
      </w:r>
      <w:bookmarkEnd w:id="62"/>
      <w:r>
        <w:rPr>
          <w:rFonts w:ascii="宋体" w:hAnsi="宋体" w:cs="宋体"/>
          <w:b/>
          <w:sz w:val="44"/>
          <w:szCs w:val="44"/>
        </w:rPr>
        <w:t>部门决算报告</w:t>
      </w:r>
    </w:p>
    <w:bookmarkEnd w:id="0"/>
    <w:p>
      <w:pPr>
        <w:ind w:left="420"/>
        <w:jc w:val="center"/>
        <w:rPr>
          <w:rFonts w:ascii="宋体" w:hAnsi="宋体" w:cs="宋体"/>
          <w:b/>
          <w:sz w:val="44"/>
          <w:szCs w:val="44"/>
        </w:rPr>
      </w:pPr>
      <w:r>
        <w:rPr>
          <w:rFonts w:hint="eastAsia" w:ascii="宋体" w:hAnsi="宋体" w:cs="宋体"/>
          <w:sz w:val="44"/>
          <w:szCs w:val="44"/>
        </w:rPr>
        <w:br w:type="page"/>
      </w:r>
      <w:r>
        <w:rPr>
          <w:rFonts w:hint="eastAsia" w:ascii="宋体" w:hAnsi="宋体" w:cs="宋体"/>
          <w:b/>
          <w:sz w:val="44"/>
          <w:szCs w:val="44"/>
        </w:rPr>
        <w:t>目       录</w:t>
      </w:r>
    </w:p>
    <w:p>
      <w:pPr>
        <w:jc w:val="center"/>
        <w:rPr>
          <w:rFonts w:ascii="宋体" w:hAnsi="宋体" w:cs="宋体"/>
          <w:sz w:val="32"/>
          <w:szCs w:val="32"/>
        </w:rPr>
      </w:pPr>
    </w:p>
    <w:p>
      <w:pPr>
        <w:spacing w:line="288" w:lineRule="auto"/>
        <w:ind w:firstLine="723" w:firstLineChars="200"/>
        <w:jc w:val="left"/>
        <w:outlineLvl w:val="0"/>
        <w:rPr>
          <w:rFonts w:ascii="宋体" w:hAnsi="宋体" w:cs="宋体"/>
          <w:b/>
          <w:sz w:val="36"/>
          <w:szCs w:val="36"/>
        </w:rPr>
      </w:pPr>
      <w:r>
        <w:rPr>
          <w:rFonts w:hint="eastAsia" w:ascii="宋体" w:hAnsi="宋体" w:cs="宋体"/>
          <w:b/>
          <w:sz w:val="36"/>
          <w:szCs w:val="36"/>
        </w:rPr>
        <w:t xml:space="preserve">第一部分 </w:t>
      </w:r>
      <w:bookmarkStart w:id="1" w:name="PO_dirDivName1"/>
      <w:r>
        <w:rPr>
          <w:rFonts w:hint="eastAsia" w:ascii="宋体" w:hAnsi="宋体" w:cs="宋体"/>
          <w:b/>
          <w:sz w:val="36"/>
          <w:szCs w:val="36"/>
        </w:rPr>
        <w:t xml:space="preserve"> </w:t>
      </w:r>
      <w:r>
        <w:rPr>
          <w:rFonts w:hint="eastAsia" w:ascii="宋体" w:hAnsi="宋体"/>
          <w:b/>
          <w:sz w:val="32"/>
          <w:szCs w:val="32"/>
        </w:rPr>
        <w:t>遂溪县建新镇卫生院</w:t>
      </w:r>
      <w:r>
        <w:rPr>
          <w:rFonts w:hint="eastAsia" w:ascii="宋体" w:hAnsi="宋体" w:cs="宋体"/>
          <w:b/>
          <w:sz w:val="11"/>
          <w:szCs w:val="11"/>
        </w:rPr>
        <w:t xml:space="preserve"> </w:t>
      </w:r>
      <w:bookmarkEnd w:id="1"/>
      <w:r>
        <w:rPr>
          <w:rFonts w:hint="eastAsia" w:ascii="宋体" w:hAnsi="宋体" w:cs="宋体"/>
          <w:b/>
          <w:sz w:val="36"/>
          <w:szCs w:val="36"/>
        </w:rPr>
        <w:t>概况</w:t>
      </w:r>
    </w:p>
    <w:p>
      <w:pPr>
        <w:spacing w:line="288" w:lineRule="auto"/>
        <w:ind w:firstLine="640" w:firstLineChars="200"/>
        <w:jc w:val="left"/>
        <w:rPr>
          <w:rFonts w:ascii="宋体" w:hAnsi="宋体" w:cs="宋体"/>
          <w:sz w:val="32"/>
          <w:szCs w:val="32"/>
        </w:rPr>
      </w:pPr>
      <w:r>
        <w:rPr>
          <w:rFonts w:hint="eastAsia" w:ascii="宋体" w:hAnsi="宋体" w:cs="宋体"/>
          <w:sz w:val="32"/>
          <w:szCs w:val="32"/>
        </w:rPr>
        <w:t>一、部门主要职责</w:t>
      </w:r>
    </w:p>
    <w:p>
      <w:pPr>
        <w:spacing w:line="288" w:lineRule="auto"/>
        <w:ind w:firstLine="640" w:firstLineChars="200"/>
        <w:jc w:val="left"/>
        <w:rPr>
          <w:rFonts w:ascii="宋体" w:hAnsi="宋体" w:cs="宋体"/>
          <w:sz w:val="32"/>
          <w:szCs w:val="32"/>
        </w:rPr>
      </w:pPr>
      <w:r>
        <w:rPr>
          <w:rFonts w:hint="eastAsia" w:ascii="宋体" w:hAnsi="宋体" w:cs="宋体"/>
          <w:sz w:val="32"/>
          <w:szCs w:val="32"/>
        </w:rPr>
        <w:t>二、部门决算单位构成</w:t>
      </w:r>
    </w:p>
    <w:p>
      <w:pPr>
        <w:spacing w:line="288" w:lineRule="auto"/>
        <w:ind w:firstLine="723" w:firstLineChars="200"/>
        <w:jc w:val="left"/>
        <w:outlineLvl w:val="0"/>
        <w:rPr>
          <w:rFonts w:ascii="宋体" w:hAnsi="宋体" w:cs="宋体"/>
          <w:b/>
          <w:sz w:val="36"/>
          <w:szCs w:val="36"/>
        </w:rPr>
      </w:pPr>
      <w:r>
        <w:rPr>
          <w:rFonts w:hint="eastAsia" w:ascii="宋体" w:hAnsi="宋体" w:cs="宋体"/>
          <w:b/>
          <w:sz w:val="36"/>
          <w:szCs w:val="36"/>
        </w:rPr>
        <w:t xml:space="preserve">第二部分 </w:t>
      </w:r>
      <w:bookmarkStart w:id="2" w:name="PO_dirDivNameYear1"/>
      <w:r>
        <w:rPr>
          <w:rFonts w:hint="eastAsia" w:ascii="宋体" w:hAnsi="宋体" w:cs="宋体"/>
          <w:b/>
          <w:sz w:val="36"/>
          <w:szCs w:val="36"/>
        </w:rPr>
        <w:t xml:space="preserve"> 201</w:t>
      </w:r>
      <w:bookmarkEnd w:id="2"/>
      <w:r>
        <w:rPr>
          <w:rFonts w:hint="eastAsia" w:ascii="宋体" w:hAnsi="宋体" w:cs="宋体"/>
          <w:b/>
          <w:sz w:val="36"/>
          <w:szCs w:val="36"/>
          <w:lang w:val="en-US" w:eastAsia="zh-CN"/>
        </w:rPr>
        <w:t>9</w:t>
      </w:r>
      <w:r>
        <w:rPr>
          <w:rFonts w:hint="eastAsia" w:ascii="宋体" w:hAnsi="宋体" w:cs="宋体"/>
          <w:b/>
          <w:sz w:val="36"/>
          <w:szCs w:val="36"/>
        </w:rPr>
        <w:t>年部门决算表</w:t>
      </w:r>
    </w:p>
    <w:p>
      <w:pPr>
        <w:spacing w:line="288" w:lineRule="auto"/>
        <w:ind w:firstLine="640" w:firstLineChars="200"/>
        <w:jc w:val="left"/>
        <w:rPr>
          <w:rFonts w:ascii="宋体" w:hAnsi="宋体" w:cs="宋体"/>
          <w:b/>
          <w:sz w:val="32"/>
          <w:szCs w:val="32"/>
        </w:rPr>
      </w:pPr>
      <w:r>
        <w:rPr>
          <w:rFonts w:hint="eastAsia" w:ascii="宋体" w:hAnsi="宋体" w:cs="宋体"/>
          <w:sz w:val="32"/>
          <w:szCs w:val="32"/>
        </w:rPr>
        <w:t>一、</w:t>
      </w:r>
      <w:r>
        <w:rPr>
          <w:rFonts w:hint="eastAsia" w:ascii="宋体" w:hAnsi="宋体" w:cs="宋体"/>
          <w:kern w:val="0"/>
          <w:sz w:val="32"/>
          <w:szCs w:val="32"/>
        </w:rPr>
        <w:t>收入支出决算总表</w:t>
      </w:r>
    </w:p>
    <w:p>
      <w:pPr>
        <w:spacing w:line="288" w:lineRule="auto"/>
        <w:ind w:firstLine="640" w:firstLineChars="200"/>
        <w:jc w:val="left"/>
        <w:outlineLvl w:val="0"/>
        <w:rPr>
          <w:rFonts w:ascii="宋体" w:hAnsi="宋体" w:cs="宋体"/>
          <w:kern w:val="0"/>
          <w:sz w:val="32"/>
          <w:szCs w:val="32"/>
        </w:rPr>
      </w:pPr>
      <w:r>
        <w:rPr>
          <w:rFonts w:hint="eastAsia" w:ascii="宋体" w:hAnsi="宋体" w:cs="宋体"/>
          <w:sz w:val="32"/>
          <w:szCs w:val="32"/>
        </w:rPr>
        <w:t>二、</w:t>
      </w:r>
      <w:r>
        <w:rPr>
          <w:rFonts w:hint="eastAsia" w:ascii="宋体" w:hAnsi="宋体" w:cs="宋体"/>
          <w:kern w:val="0"/>
          <w:sz w:val="32"/>
          <w:szCs w:val="32"/>
        </w:rPr>
        <w:t>收入决算表</w:t>
      </w:r>
    </w:p>
    <w:p>
      <w:pPr>
        <w:spacing w:line="288" w:lineRule="auto"/>
        <w:ind w:firstLine="640" w:firstLineChars="200"/>
        <w:jc w:val="left"/>
        <w:outlineLvl w:val="0"/>
        <w:rPr>
          <w:rFonts w:ascii="宋体" w:hAnsi="宋体" w:cs="宋体"/>
          <w:kern w:val="0"/>
          <w:sz w:val="32"/>
          <w:szCs w:val="32"/>
        </w:rPr>
      </w:pPr>
      <w:r>
        <w:rPr>
          <w:rFonts w:hint="eastAsia" w:ascii="宋体" w:hAnsi="宋体" w:cs="宋体"/>
          <w:kern w:val="0"/>
          <w:sz w:val="32"/>
          <w:szCs w:val="32"/>
        </w:rPr>
        <w:t>三、支出决算表</w:t>
      </w:r>
    </w:p>
    <w:p>
      <w:pPr>
        <w:spacing w:line="288" w:lineRule="auto"/>
        <w:ind w:firstLine="640" w:firstLineChars="200"/>
        <w:jc w:val="left"/>
        <w:outlineLvl w:val="0"/>
        <w:rPr>
          <w:rFonts w:ascii="宋体" w:hAnsi="宋体" w:cs="宋体"/>
          <w:sz w:val="32"/>
          <w:szCs w:val="32"/>
        </w:rPr>
      </w:pPr>
      <w:r>
        <w:rPr>
          <w:rFonts w:hint="eastAsia" w:ascii="宋体" w:hAnsi="宋体" w:cs="宋体"/>
          <w:kern w:val="0"/>
          <w:sz w:val="32"/>
          <w:szCs w:val="32"/>
        </w:rPr>
        <w:t>四、财政拨款收入支出决算总表</w:t>
      </w:r>
    </w:p>
    <w:p>
      <w:pPr>
        <w:spacing w:line="288" w:lineRule="auto"/>
        <w:ind w:firstLine="640" w:firstLineChars="200"/>
        <w:jc w:val="left"/>
        <w:outlineLvl w:val="0"/>
        <w:rPr>
          <w:rFonts w:ascii="宋体" w:hAnsi="宋体" w:cs="宋体"/>
          <w:kern w:val="0"/>
          <w:sz w:val="32"/>
          <w:szCs w:val="32"/>
        </w:rPr>
      </w:pPr>
      <w:r>
        <w:rPr>
          <w:rFonts w:hint="eastAsia" w:ascii="宋体" w:hAnsi="宋体" w:cs="宋体"/>
          <w:kern w:val="0"/>
          <w:sz w:val="32"/>
          <w:szCs w:val="32"/>
        </w:rPr>
        <w:t>五、一般公共预算财政拨款支出决算表</w:t>
      </w:r>
    </w:p>
    <w:p>
      <w:pPr>
        <w:spacing w:line="288" w:lineRule="auto"/>
        <w:ind w:firstLine="640" w:firstLineChars="200"/>
        <w:jc w:val="left"/>
        <w:rPr>
          <w:rFonts w:ascii="宋体" w:hAnsi="宋体" w:cs="宋体"/>
          <w:sz w:val="32"/>
          <w:szCs w:val="32"/>
        </w:rPr>
      </w:pPr>
      <w:r>
        <w:rPr>
          <w:rFonts w:hint="eastAsia" w:ascii="宋体" w:hAnsi="宋体" w:cs="宋体"/>
          <w:kern w:val="0"/>
          <w:sz w:val="32"/>
          <w:szCs w:val="32"/>
        </w:rPr>
        <w:t>六、一般公共预算财政拨款基本支出决算表</w:t>
      </w:r>
    </w:p>
    <w:p>
      <w:pPr>
        <w:spacing w:line="288" w:lineRule="auto"/>
        <w:ind w:firstLine="640" w:firstLineChars="200"/>
        <w:jc w:val="left"/>
        <w:rPr>
          <w:rFonts w:ascii="宋体" w:hAnsi="宋体" w:cs="宋体"/>
          <w:kern w:val="0"/>
          <w:sz w:val="32"/>
          <w:szCs w:val="32"/>
        </w:rPr>
      </w:pPr>
      <w:r>
        <w:rPr>
          <w:rFonts w:hint="eastAsia" w:ascii="宋体" w:hAnsi="宋体" w:cs="宋体"/>
          <w:kern w:val="0"/>
          <w:sz w:val="32"/>
          <w:szCs w:val="32"/>
        </w:rPr>
        <w:t>七、一般公共预算财政拨款“三公”经费支出决算表</w:t>
      </w:r>
    </w:p>
    <w:p>
      <w:pPr>
        <w:spacing w:line="288" w:lineRule="auto"/>
        <w:ind w:firstLine="640" w:firstLineChars="200"/>
        <w:jc w:val="left"/>
        <w:rPr>
          <w:rFonts w:ascii="宋体" w:hAnsi="宋体" w:cs="宋体"/>
          <w:kern w:val="0"/>
          <w:sz w:val="32"/>
          <w:szCs w:val="32"/>
        </w:rPr>
      </w:pPr>
      <w:r>
        <w:rPr>
          <w:rFonts w:hint="eastAsia" w:ascii="宋体" w:hAnsi="宋体" w:cs="宋体"/>
          <w:kern w:val="0"/>
          <w:sz w:val="32"/>
          <w:szCs w:val="32"/>
        </w:rPr>
        <w:t>八、政府性基金预算财政拨款收入支出决算表</w:t>
      </w:r>
    </w:p>
    <w:p>
      <w:pPr>
        <w:spacing w:line="288" w:lineRule="auto"/>
        <w:ind w:firstLine="723" w:firstLineChars="200"/>
        <w:jc w:val="left"/>
        <w:outlineLvl w:val="0"/>
        <w:rPr>
          <w:rFonts w:ascii="宋体" w:hAnsi="宋体" w:cs="宋体"/>
          <w:b/>
          <w:sz w:val="32"/>
          <w:szCs w:val="32"/>
        </w:rPr>
      </w:pPr>
      <w:r>
        <w:rPr>
          <w:rFonts w:hint="eastAsia" w:ascii="宋体" w:hAnsi="宋体" w:cs="宋体"/>
          <w:b/>
          <w:sz w:val="36"/>
          <w:szCs w:val="36"/>
        </w:rPr>
        <w:t xml:space="preserve">第三部分 </w:t>
      </w:r>
      <w:bookmarkStart w:id="3" w:name="PO_dirDivNameYear2"/>
      <w:r>
        <w:rPr>
          <w:rFonts w:hint="eastAsia" w:ascii="宋体" w:hAnsi="宋体" w:cs="宋体"/>
          <w:b/>
          <w:sz w:val="36"/>
          <w:szCs w:val="36"/>
        </w:rPr>
        <w:t xml:space="preserve"> 201</w:t>
      </w:r>
      <w:bookmarkEnd w:id="3"/>
      <w:r>
        <w:rPr>
          <w:rFonts w:hint="eastAsia" w:ascii="宋体" w:hAnsi="宋体" w:cs="宋体"/>
          <w:b/>
          <w:sz w:val="36"/>
          <w:szCs w:val="36"/>
          <w:lang w:val="en-US" w:eastAsia="zh-CN"/>
        </w:rPr>
        <w:t>9</w:t>
      </w:r>
      <w:r>
        <w:rPr>
          <w:rFonts w:hint="eastAsia" w:ascii="宋体" w:hAnsi="宋体" w:cs="宋体"/>
          <w:b/>
          <w:sz w:val="36"/>
          <w:szCs w:val="36"/>
        </w:rPr>
        <w:t>年部门决算情况说明</w:t>
      </w:r>
    </w:p>
    <w:p>
      <w:pPr>
        <w:numPr>
          <w:ilvl w:val="0"/>
          <w:numId w:val="1"/>
        </w:numPr>
        <w:spacing w:line="288" w:lineRule="auto"/>
        <w:ind w:firstLine="723" w:firstLineChars="200"/>
        <w:jc w:val="left"/>
        <w:rPr>
          <w:rFonts w:ascii="宋体" w:hAnsi="宋体" w:cs="宋体"/>
          <w:b/>
          <w:sz w:val="36"/>
          <w:szCs w:val="36"/>
        </w:rPr>
      </w:pPr>
      <w:r>
        <w:rPr>
          <w:rFonts w:hint="eastAsia" w:ascii="宋体" w:hAnsi="宋体" w:cs="宋体"/>
          <w:b/>
          <w:sz w:val="36"/>
          <w:szCs w:val="36"/>
        </w:rPr>
        <w:t xml:space="preserve"> 名词解释</w:t>
      </w:r>
    </w:p>
    <w:p>
      <w:pPr>
        <w:spacing w:line="288" w:lineRule="auto"/>
        <w:ind w:firstLine="723" w:firstLineChars="200"/>
        <w:jc w:val="left"/>
        <w:rPr>
          <w:rFonts w:ascii="宋体" w:hAnsi="宋体" w:cs="宋体"/>
          <w:b/>
          <w:sz w:val="36"/>
          <w:szCs w:val="36"/>
        </w:rPr>
        <w:sectPr>
          <w:footerReference r:id="rId3" w:type="default"/>
          <w:footerReference r:id="rId4" w:type="even"/>
          <w:pgSz w:w="11906" w:h="16838"/>
          <w:pgMar w:top="1440" w:right="1531" w:bottom="1440" w:left="1531" w:header="851" w:footer="992" w:gutter="0"/>
          <w:cols w:space="720" w:num="1"/>
          <w:docGrid w:type="lines" w:linePitch="312" w:charSpace="0"/>
        </w:sectPr>
      </w:pPr>
    </w:p>
    <w:p>
      <w:pPr>
        <w:spacing w:line="288" w:lineRule="auto"/>
        <w:jc w:val="center"/>
        <w:rPr>
          <w:rFonts w:ascii="宋体" w:hAnsi="宋体" w:cs="宋体"/>
          <w:b/>
          <w:sz w:val="36"/>
          <w:szCs w:val="36"/>
        </w:rPr>
      </w:pPr>
      <w:r>
        <w:rPr>
          <w:rFonts w:hint="eastAsia" w:ascii="宋体" w:hAnsi="宋体" w:cs="宋体"/>
          <w:b/>
          <w:sz w:val="36"/>
          <w:szCs w:val="36"/>
        </w:rPr>
        <w:t xml:space="preserve">第一部分 </w:t>
      </w:r>
      <w:bookmarkStart w:id="4" w:name="PO_part1DivName1"/>
      <w:r>
        <w:rPr>
          <w:rFonts w:hint="eastAsia" w:ascii="宋体" w:hAnsi="宋体" w:cs="宋体"/>
          <w:b/>
          <w:sz w:val="36"/>
          <w:szCs w:val="36"/>
        </w:rPr>
        <w:t xml:space="preserve"> </w:t>
      </w:r>
      <w:r>
        <w:rPr>
          <w:rFonts w:hint="eastAsia" w:ascii="宋体" w:hAnsi="宋体"/>
          <w:b/>
          <w:sz w:val="32"/>
          <w:szCs w:val="32"/>
        </w:rPr>
        <w:t>遂溪县建新镇卫生院</w:t>
      </w:r>
      <w:r>
        <w:rPr>
          <w:rFonts w:hint="eastAsia" w:ascii="宋体" w:hAnsi="宋体" w:cs="宋体"/>
          <w:b/>
          <w:sz w:val="11"/>
          <w:szCs w:val="11"/>
        </w:rPr>
        <w:t xml:space="preserve"> </w:t>
      </w:r>
      <w:bookmarkEnd w:id="4"/>
      <w:r>
        <w:rPr>
          <w:rFonts w:hint="eastAsia" w:ascii="宋体" w:hAnsi="宋体" w:cs="宋体"/>
          <w:b/>
          <w:sz w:val="36"/>
          <w:szCs w:val="36"/>
        </w:rPr>
        <w:t>概况</w:t>
      </w:r>
    </w:p>
    <w:p>
      <w:pPr>
        <w:spacing w:line="288" w:lineRule="auto"/>
        <w:ind w:firstLine="643" w:firstLineChars="200"/>
        <w:jc w:val="left"/>
        <w:rPr>
          <w:rFonts w:ascii="宋体" w:hAnsi="宋体" w:cs="宋体"/>
          <w:b/>
          <w:sz w:val="32"/>
          <w:szCs w:val="32"/>
        </w:rPr>
      </w:pPr>
      <w:r>
        <w:rPr>
          <w:rFonts w:hint="eastAsia" w:ascii="宋体" w:hAnsi="宋体" w:cs="宋体"/>
          <w:b/>
          <w:sz w:val="32"/>
          <w:szCs w:val="32"/>
        </w:rPr>
        <w:t>（一）部门主要职责</w:t>
      </w:r>
    </w:p>
    <w:p>
      <w:pPr>
        <w:spacing w:line="288" w:lineRule="auto"/>
        <w:ind w:firstLine="640" w:firstLineChars="200"/>
        <w:rPr>
          <w:rFonts w:ascii="仿宋_GB2312" w:eastAsia="仿宋_GB2312"/>
          <w:sz w:val="32"/>
          <w:szCs w:val="32"/>
        </w:rPr>
      </w:pPr>
      <w:bookmarkStart w:id="5" w:name="PO_part1Responsibilities"/>
      <w:r>
        <w:rPr>
          <w:rFonts w:ascii="仿宋_GB2312"/>
          <w:sz w:val="32"/>
          <w:szCs w:val="32"/>
        </w:rPr>
        <w:t xml:space="preserve"> </w:t>
      </w:r>
      <w:r>
        <w:rPr>
          <w:rFonts w:ascii="仿宋_GB2312"/>
          <w:vanish/>
          <w:sz w:val="32"/>
          <w:szCs w:val="32"/>
        </w:rPr>
        <w:t xml:space="preserve"> </w:t>
      </w:r>
      <w:r>
        <w:rPr>
          <w:rFonts w:hint="eastAsia" w:ascii="仿宋_GB2312" w:eastAsia="仿宋_GB2312"/>
          <w:sz w:val="32"/>
          <w:szCs w:val="32"/>
        </w:rPr>
        <w:t>1提供一般常见病、多发病、地方病和中医的基本诊疗服务、妇幼保健、慢性病管理等综合服务，承担乡村现场应急救护、转诊服务；2执行国家基本药物制度，实行基本药物的零差率销售；3开展疾病预防控制、计划免疫、卫生宣传、健康教育与咨询等公共卫生服务；4开展新型农村合作医疗和社会基本医疗保险的政策法规宣传与咨询，协助做好新型农村合作医疗服务和即时补偿结算等工作，落实农村居民健康档案的管理及服务。</w:t>
      </w:r>
    </w:p>
    <w:p>
      <w:pPr>
        <w:spacing w:line="288" w:lineRule="auto"/>
        <w:ind w:firstLine="640" w:firstLineChars="200"/>
        <w:jc w:val="left"/>
        <w:rPr>
          <w:rFonts w:ascii="宋体" w:hAnsi="宋体" w:cs="宋体"/>
          <w:sz w:val="32"/>
          <w:szCs w:val="32"/>
        </w:rPr>
      </w:pPr>
      <w:r>
        <w:rPr>
          <w:rFonts w:ascii="仿宋_GB2312"/>
          <w:vanish/>
          <w:sz w:val="32"/>
          <w:szCs w:val="32"/>
        </w:rPr>
        <w:t xml:space="preserve"> </w:t>
      </w:r>
      <w:r>
        <w:rPr>
          <w:rFonts w:ascii="仿宋_GB2312"/>
          <w:sz w:val="32"/>
          <w:szCs w:val="32"/>
        </w:rPr>
        <w:t xml:space="preserve"> </w:t>
      </w:r>
      <w:bookmarkEnd w:id="5"/>
    </w:p>
    <w:p>
      <w:pPr>
        <w:numPr>
          <w:ilvl w:val="0"/>
          <w:numId w:val="2"/>
        </w:numPr>
        <w:spacing w:line="288" w:lineRule="auto"/>
        <w:ind w:firstLine="643" w:firstLineChars="200"/>
        <w:jc w:val="left"/>
        <w:rPr>
          <w:rFonts w:ascii="宋体" w:hAnsi="宋体" w:cs="宋体"/>
          <w:b/>
          <w:bCs/>
          <w:sz w:val="32"/>
          <w:szCs w:val="32"/>
        </w:rPr>
      </w:pPr>
      <w:r>
        <w:rPr>
          <w:rFonts w:hint="eastAsia" w:ascii="宋体" w:hAnsi="宋体" w:cs="宋体"/>
          <w:b/>
          <w:bCs/>
          <w:sz w:val="32"/>
          <w:szCs w:val="32"/>
        </w:rPr>
        <w:t>部门决算单位构成</w:t>
      </w:r>
    </w:p>
    <w:p>
      <w:pPr>
        <w:tabs>
          <w:tab w:val="left" w:pos="5670"/>
        </w:tabs>
        <w:spacing w:line="288" w:lineRule="auto"/>
        <w:ind w:firstLine="640" w:firstLineChars="200"/>
        <w:jc w:val="left"/>
        <w:outlineLvl w:val="0"/>
        <w:rPr>
          <w:rFonts w:ascii="仿宋_GB2312"/>
          <w:sz w:val="32"/>
          <w:szCs w:val="32"/>
        </w:rPr>
      </w:pPr>
      <w:bookmarkStart w:id="6" w:name="PO_part1Organization"/>
      <w:r>
        <w:rPr>
          <w:rFonts w:ascii="仿宋_GB2312"/>
          <w:sz w:val="32"/>
          <w:szCs w:val="32"/>
        </w:rPr>
        <w:t xml:space="preserve"> </w:t>
      </w:r>
      <w:r>
        <w:rPr>
          <w:rFonts w:ascii="仿宋_GB2312"/>
          <w:vanish/>
          <w:sz w:val="32"/>
          <w:szCs w:val="32"/>
        </w:rPr>
        <w:t xml:space="preserve"> </w:t>
      </w:r>
      <w:r>
        <w:rPr>
          <w:rFonts w:hint="eastAsia" w:ascii="仿宋_GB2312" w:eastAsia="仿宋_GB2312"/>
          <w:sz w:val="32"/>
          <w:szCs w:val="32"/>
        </w:rPr>
        <w:t>根据遂溪县机构编制委员会文件遂机编[2011]6号文，我院是遂溪县卫生和计划生育局所属的一类公益事业单位，经费按财政补助一类拨付</w:t>
      </w:r>
      <w:r>
        <w:rPr>
          <w:rFonts w:hint="eastAsia" w:ascii="仿宋_GB2312" w:eastAsia="仿宋_GB2312"/>
          <w:bCs/>
          <w:sz w:val="32"/>
          <w:szCs w:val="32"/>
        </w:rPr>
        <w:t>。</w:t>
      </w:r>
      <w:r>
        <w:rPr>
          <w:rFonts w:hint="eastAsia" w:ascii="仿宋_GB2312" w:eastAsia="仿宋_GB2312"/>
          <w:sz w:val="32"/>
          <w:szCs w:val="32"/>
        </w:rPr>
        <w:t>我院人员核定编制数为80人</w:t>
      </w:r>
      <w:r>
        <w:rPr>
          <w:rFonts w:hint="eastAsia" w:ascii="仿宋_GB2312" w:eastAsia="仿宋_GB2312"/>
          <w:bCs/>
          <w:sz w:val="32"/>
          <w:szCs w:val="32"/>
        </w:rPr>
        <w:t>，机关财政供养实有人员5</w:t>
      </w:r>
      <w:r>
        <w:rPr>
          <w:rFonts w:hint="eastAsia" w:ascii="仿宋_GB2312" w:eastAsia="仿宋_GB2312"/>
          <w:bCs/>
          <w:sz w:val="32"/>
          <w:szCs w:val="32"/>
          <w:lang w:val="en-US" w:eastAsia="zh-CN"/>
        </w:rPr>
        <w:t>7</w:t>
      </w:r>
      <w:r>
        <w:rPr>
          <w:rFonts w:hint="eastAsia" w:ascii="仿宋_GB2312" w:eastAsia="仿宋_GB2312"/>
          <w:bCs/>
          <w:sz w:val="32"/>
          <w:szCs w:val="32"/>
        </w:rPr>
        <w:t>人，其中在职5</w:t>
      </w:r>
      <w:r>
        <w:rPr>
          <w:rFonts w:hint="eastAsia" w:ascii="仿宋_GB2312" w:eastAsia="仿宋_GB2312"/>
          <w:bCs/>
          <w:sz w:val="32"/>
          <w:szCs w:val="32"/>
          <w:lang w:val="en-US" w:eastAsia="zh-CN"/>
        </w:rPr>
        <w:t>0</w:t>
      </w:r>
      <w:r>
        <w:rPr>
          <w:rFonts w:hint="eastAsia" w:ascii="仿宋_GB2312" w:eastAsia="仿宋_GB2312"/>
          <w:bCs/>
          <w:sz w:val="32"/>
          <w:szCs w:val="32"/>
        </w:rPr>
        <w:t>人，离退休</w:t>
      </w:r>
      <w:r>
        <w:rPr>
          <w:rFonts w:hint="eastAsia" w:ascii="仿宋_GB2312" w:eastAsia="仿宋_GB2312"/>
          <w:bCs/>
          <w:sz w:val="32"/>
          <w:szCs w:val="32"/>
          <w:lang w:val="en-US" w:eastAsia="zh-CN"/>
        </w:rPr>
        <w:t>7</w:t>
      </w:r>
      <w:r>
        <w:rPr>
          <w:rFonts w:hint="eastAsia" w:ascii="仿宋_GB2312" w:eastAsia="仿宋_GB2312"/>
          <w:bCs/>
          <w:sz w:val="32"/>
          <w:szCs w:val="32"/>
        </w:rPr>
        <w:t>人。</w:t>
      </w:r>
      <w:r>
        <w:rPr>
          <w:rFonts w:ascii="仿宋_GB2312"/>
          <w:vanish/>
          <w:sz w:val="32"/>
          <w:szCs w:val="32"/>
        </w:rPr>
        <w:t xml:space="preserve"> </w:t>
      </w:r>
      <w:r>
        <w:rPr>
          <w:rFonts w:ascii="仿宋_GB2312"/>
          <w:sz w:val="32"/>
          <w:szCs w:val="32"/>
        </w:rPr>
        <w:t xml:space="preserve"> </w:t>
      </w:r>
      <w:bookmarkEnd w:id="6"/>
    </w:p>
    <w:p>
      <w:pPr>
        <w:tabs>
          <w:tab w:val="left" w:pos="5670"/>
        </w:tabs>
        <w:spacing w:line="288" w:lineRule="auto"/>
        <w:ind w:firstLine="640" w:firstLineChars="200"/>
        <w:jc w:val="left"/>
        <w:outlineLvl w:val="0"/>
        <w:rPr>
          <w:rFonts w:ascii="仿宋_GB2312"/>
          <w:sz w:val="32"/>
          <w:szCs w:val="32"/>
        </w:rPr>
        <w:sectPr>
          <w:pgSz w:w="11906" w:h="16838"/>
          <w:pgMar w:top="1440" w:right="1531" w:bottom="1440" w:left="1531" w:header="851" w:footer="992" w:gutter="0"/>
          <w:cols w:space="720" w:num="1"/>
          <w:docGrid w:type="lines" w:linePitch="312" w:charSpace="0"/>
        </w:sectPr>
      </w:pPr>
    </w:p>
    <w:p>
      <w:pPr>
        <w:spacing w:line="288" w:lineRule="auto"/>
        <w:ind w:firstLine="723" w:firstLineChars="200"/>
        <w:jc w:val="center"/>
        <w:outlineLvl w:val="0"/>
        <w:rPr>
          <w:rFonts w:ascii="宋体" w:hAnsi="宋体" w:cs="宋体"/>
          <w:b/>
          <w:sz w:val="36"/>
          <w:szCs w:val="36"/>
        </w:rPr>
      </w:pPr>
      <w:r>
        <w:rPr>
          <w:rFonts w:hint="eastAsia" w:ascii="宋体" w:hAnsi="宋体" w:cs="宋体"/>
          <w:b/>
          <w:sz w:val="36"/>
          <w:szCs w:val="36"/>
        </w:rPr>
        <w:t xml:space="preserve">第二部分 </w:t>
      </w:r>
      <w:bookmarkStart w:id="7" w:name="PO_part2DivNameYear1"/>
      <w:r>
        <w:rPr>
          <w:rFonts w:hint="eastAsia" w:ascii="宋体" w:hAnsi="宋体" w:cs="宋体"/>
          <w:b/>
          <w:sz w:val="36"/>
          <w:szCs w:val="36"/>
        </w:rPr>
        <w:t xml:space="preserve"> 201</w:t>
      </w:r>
      <w:bookmarkEnd w:id="7"/>
      <w:r>
        <w:rPr>
          <w:rFonts w:hint="eastAsia" w:ascii="宋体" w:hAnsi="宋体" w:cs="宋体"/>
          <w:b/>
          <w:sz w:val="36"/>
          <w:szCs w:val="36"/>
          <w:lang w:val="en-US" w:eastAsia="zh-CN"/>
        </w:rPr>
        <w:t>9</w:t>
      </w:r>
      <w:r>
        <w:rPr>
          <w:rFonts w:hint="eastAsia" w:ascii="宋体" w:hAnsi="宋体" w:cs="宋体"/>
          <w:b/>
          <w:sz w:val="36"/>
          <w:szCs w:val="36"/>
        </w:rPr>
        <w:t>年部门决算表</w:t>
      </w:r>
    </w:p>
    <w:p>
      <w:pPr>
        <w:spacing w:line="288" w:lineRule="auto"/>
        <w:outlineLvl w:val="0"/>
        <w:rPr>
          <w:rFonts w:ascii="宋体" w:hAnsi="宋体" w:cs="宋体"/>
          <w:b/>
          <w:sz w:val="36"/>
          <w:szCs w:val="36"/>
        </w:rPr>
      </w:pPr>
      <w:bookmarkStart w:id="8" w:name="PO_part2Table1"/>
    </w:p>
    <w:tbl>
      <w:tblPr>
        <w:tblStyle w:val="8"/>
        <w:tblW w:w="14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5"/>
        <w:gridCol w:w="1388"/>
        <w:gridCol w:w="2550"/>
        <w:gridCol w:w="3200"/>
        <w:gridCol w:w="1364"/>
        <w:gridCol w:w="2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4175" w:type="dxa"/>
            <w:gridSpan w:val="6"/>
            <w:tcBorders>
              <w:top w:val="nil"/>
              <w:left w:val="nil"/>
              <w:bottom w:val="nil"/>
              <w:right w:val="nil"/>
            </w:tcBorders>
            <w:vAlign w:val="center"/>
          </w:tcPr>
          <w:p>
            <w:pPr>
              <w:jc w:val="right"/>
              <w:rPr>
                <w:rFonts w:ascii="宋体" w:hAnsi="宋体" w:cs="宋体"/>
              </w:rPr>
            </w:pPr>
            <w:r>
              <w:rPr>
                <w:rFonts w:hint="eastAsia" w:ascii="宋体" w:hAnsi="宋体" w:cs="宋体"/>
                <w:kern w:val="0"/>
                <w:sz w:val="20"/>
                <w:szCs w:val="20"/>
              </w:rPr>
              <w:t>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4175" w:type="dxa"/>
            <w:gridSpan w:val="6"/>
            <w:tcBorders>
              <w:top w:val="nil"/>
              <w:left w:val="nil"/>
              <w:bottom w:val="nil"/>
              <w:right w:val="nil"/>
            </w:tcBorders>
            <w:vAlign w:val="center"/>
          </w:tcPr>
          <w:p>
            <w:pPr>
              <w:jc w:val="center"/>
              <w:rPr>
                <w:rFonts w:ascii="宋体" w:hAnsi="宋体" w:cs="宋体"/>
                <w:b/>
              </w:rPr>
            </w:pPr>
            <w:r>
              <w:rPr>
                <w:rFonts w:hint="eastAsia" w:ascii="宋体" w:hAnsi="宋体" w:cs="宋体"/>
                <w:b/>
                <w:kern w:val="0"/>
                <w:sz w:val="32"/>
                <w:szCs w:val="32"/>
              </w:rPr>
              <w:t>收入支出决算总表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1427" w:type="dxa"/>
            <w:gridSpan w:val="5"/>
            <w:tcBorders>
              <w:top w:val="nil"/>
              <w:left w:val="nil"/>
              <w:bottom w:val="nil"/>
              <w:right w:val="nil"/>
            </w:tcBorders>
            <w:vAlign w:val="center"/>
          </w:tcPr>
          <w:p>
            <w:pPr>
              <w:rPr>
                <w:rFonts w:ascii="宋体" w:hAnsi="宋体" w:cs="宋体"/>
              </w:rPr>
            </w:pPr>
            <w:r>
              <w:rPr>
                <w:rFonts w:hint="eastAsia" w:ascii="宋体" w:hAnsi="宋体" w:cs="宋体"/>
                <w:kern w:val="0"/>
                <w:sz w:val="20"/>
                <w:szCs w:val="20"/>
              </w:rPr>
              <w:t>部门：</w:t>
            </w:r>
            <w:bookmarkStart w:id="9" w:name="PO_part2Table1DivName1"/>
            <w:r>
              <w:rPr>
                <w:rFonts w:hint="eastAsia" w:ascii="宋体" w:hAnsi="宋体" w:cs="宋体"/>
                <w:kern w:val="0"/>
                <w:sz w:val="20"/>
                <w:szCs w:val="20"/>
              </w:rPr>
              <w:t xml:space="preserve"> </w:t>
            </w:r>
            <w:r>
              <w:rPr>
                <w:rFonts w:hint="eastAsia" w:ascii="宋体" w:hAnsi="宋体" w:cs="宋体"/>
                <w:color w:val="000000"/>
                <w:kern w:val="0"/>
                <w:sz w:val="20"/>
                <w:szCs w:val="20"/>
              </w:rPr>
              <w:t>遂溪县建新镇卫生院</w:t>
            </w:r>
            <w:r>
              <w:rPr>
                <w:rFonts w:hint="eastAsia" w:ascii="宋体" w:hAnsi="宋体" w:cs="宋体"/>
                <w:kern w:val="0"/>
                <w:sz w:val="20"/>
                <w:szCs w:val="20"/>
              </w:rPr>
              <w:t xml:space="preserve"> </w:t>
            </w:r>
            <w:bookmarkEnd w:id="9"/>
          </w:p>
        </w:tc>
        <w:tc>
          <w:tcPr>
            <w:tcW w:w="2748" w:type="dxa"/>
            <w:tcBorders>
              <w:top w:val="nil"/>
              <w:left w:val="nil"/>
              <w:bottom w:val="nil"/>
              <w:right w:val="nil"/>
            </w:tcBorders>
            <w:vAlign w:val="center"/>
          </w:tcPr>
          <w:p>
            <w:pPr>
              <w:jc w:val="right"/>
              <w:rPr>
                <w:rFonts w:ascii="宋体" w:hAnsi="宋体" w:cs="宋体"/>
              </w:rPr>
            </w:pPr>
            <w:r>
              <w:rPr>
                <w:rFonts w:hint="eastAsia" w:ascii="宋体" w:hAnsi="宋体" w:cs="宋体"/>
                <w:kern w:val="0"/>
                <w:sz w:val="20"/>
                <w:szCs w:val="20"/>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6863" w:type="dxa"/>
            <w:gridSpan w:val="3"/>
            <w:tcBorders>
              <w:top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收入</w:t>
            </w:r>
          </w:p>
        </w:tc>
        <w:tc>
          <w:tcPr>
            <w:tcW w:w="7312" w:type="dxa"/>
            <w:gridSpan w:val="3"/>
            <w:tcBorders>
              <w:top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2925" w:type="dxa"/>
            <w:vAlign w:val="center"/>
          </w:tcPr>
          <w:p>
            <w:pPr>
              <w:widowControl/>
              <w:jc w:val="center"/>
              <w:rPr>
                <w:rFonts w:ascii="宋体" w:hAnsi="宋体" w:cs="宋体"/>
                <w:kern w:val="0"/>
                <w:szCs w:val="21"/>
              </w:rPr>
            </w:pPr>
            <w:r>
              <w:rPr>
                <w:rFonts w:hint="eastAsia" w:ascii="宋体" w:hAnsi="宋体" w:cs="宋体"/>
                <w:kern w:val="0"/>
                <w:szCs w:val="21"/>
              </w:rPr>
              <w:t>项    目</w:t>
            </w: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行次</w:t>
            </w:r>
          </w:p>
        </w:tc>
        <w:tc>
          <w:tcPr>
            <w:tcW w:w="2550" w:type="dxa"/>
            <w:vAlign w:val="center"/>
          </w:tcPr>
          <w:p>
            <w:pPr>
              <w:widowControl/>
              <w:jc w:val="center"/>
              <w:rPr>
                <w:rFonts w:ascii="宋体" w:hAnsi="宋体" w:cs="宋体"/>
                <w:kern w:val="0"/>
                <w:szCs w:val="21"/>
              </w:rPr>
            </w:pPr>
            <w:r>
              <w:rPr>
                <w:rFonts w:hint="eastAsia" w:ascii="宋体" w:hAnsi="宋体" w:cs="宋体"/>
                <w:kern w:val="0"/>
                <w:szCs w:val="21"/>
              </w:rPr>
              <w:t>决算数</w:t>
            </w:r>
          </w:p>
        </w:tc>
        <w:tc>
          <w:tcPr>
            <w:tcW w:w="3200" w:type="dxa"/>
            <w:vAlign w:val="center"/>
          </w:tcPr>
          <w:p>
            <w:pPr>
              <w:widowControl/>
              <w:jc w:val="center"/>
              <w:rPr>
                <w:rFonts w:ascii="宋体" w:hAnsi="宋体" w:cs="宋体"/>
                <w:kern w:val="0"/>
                <w:szCs w:val="21"/>
              </w:rPr>
            </w:pPr>
            <w:r>
              <w:rPr>
                <w:rFonts w:hint="eastAsia" w:ascii="宋体" w:hAnsi="宋体" w:cs="宋体"/>
                <w:kern w:val="0"/>
                <w:szCs w:val="21"/>
              </w:rPr>
              <w:t>项    目</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行次</w:t>
            </w:r>
          </w:p>
        </w:tc>
        <w:tc>
          <w:tcPr>
            <w:tcW w:w="2748" w:type="dxa"/>
            <w:vAlign w:val="center"/>
          </w:tcPr>
          <w:p>
            <w:pPr>
              <w:widowControl/>
              <w:jc w:val="center"/>
              <w:rPr>
                <w:rFonts w:ascii="宋体" w:hAnsi="宋体" w:cs="宋体"/>
                <w:kern w:val="0"/>
                <w:szCs w:val="21"/>
              </w:rPr>
            </w:pPr>
            <w:r>
              <w:rPr>
                <w:rFonts w:hint="eastAsia" w:ascii="宋体" w:hAnsi="宋体" w:cs="宋体"/>
                <w:kern w:val="0"/>
                <w:szCs w:val="21"/>
              </w:rPr>
              <w:t>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2925" w:type="dxa"/>
            <w:vAlign w:val="center"/>
          </w:tcPr>
          <w:p>
            <w:pPr>
              <w:widowControl/>
              <w:jc w:val="center"/>
              <w:rPr>
                <w:rFonts w:ascii="宋体" w:hAnsi="宋体" w:cs="宋体"/>
                <w:kern w:val="0"/>
                <w:szCs w:val="21"/>
              </w:rPr>
            </w:pPr>
            <w:r>
              <w:rPr>
                <w:rFonts w:hint="eastAsia" w:ascii="宋体" w:hAnsi="宋体" w:cs="宋体"/>
                <w:kern w:val="0"/>
                <w:szCs w:val="21"/>
              </w:rPr>
              <w:t>栏    次</w:t>
            </w: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　</w:t>
            </w:r>
          </w:p>
        </w:tc>
        <w:tc>
          <w:tcPr>
            <w:tcW w:w="2550"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3200" w:type="dxa"/>
            <w:vAlign w:val="center"/>
          </w:tcPr>
          <w:p>
            <w:pPr>
              <w:widowControl/>
              <w:jc w:val="center"/>
              <w:rPr>
                <w:rFonts w:ascii="宋体" w:hAnsi="宋体" w:cs="宋体"/>
                <w:kern w:val="0"/>
                <w:szCs w:val="21"/>
              </w:rPr>
            </w:pPr>
            <w:r>
              <w:rPr>
                <w:rFonts w:hint="eastAsia" w:ascii="宋体" w:hAnsi="宋体" w:cs="宋体"/>
                <w:kern w:val="0"/>
                <w:szCs w:val="21"/>
              </w:rPr>
              <w:t>栏    次</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　</w:t>
            </w:r>
          </w:p>
        </w:tc>
        <w:tc>
          <w:tcPr>
            <w:tcW w:w="2748" w:type="dxa"/>
            <w:vAlign w:val="center"/>
          </w:tcPr>
          <w:p>
            <w:pPr>
              <w:widowControl/>
              <w:jc w:val="center"/>
              <w:rPr>
                <w:rFonts w:ascii="宋体" w:hAnsi="宋体" w:cs="宋体"/>
                <w:kern w:val="0"/>
                <w:szCs w:val="21"/>
              </w:rPr>
            </w:pPr>
            <w:r>
              <w:rPr>
                <w:rFonts w:hint="eastAsia"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left"/>
              <w:rPr>
                <w:rFonts w:ascii="宋体" w:hAnsi="宋体" w:cs="宋体"/>
                <w:kern w:val="0"/>
                <w:szCs w:val="21"/>
              </w:rPr>
            </w:pPr>
            <w:r>
              <w:rPr>
                <w:rFonts w:hint="eastAsia" w:ascii="宋体" w:hAnsi="宋体" w:cs="宋体"/>
                <w:kern w:val="0"/>
                <w:szCs w:val="21"/>
              </w:rPr>
              <w:t>一、财政拨款收入</w:t>
            </w: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550" w:type="dxa"/>
            <w:vAlign w:val="center"/>
          </w:tcPr>
          <w:p>
            <w:pPr>
              <w:widowControl/>
              <w:wordWrap w:val="0"/>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550.18</w:t>
            </w:r>
          </w:p>
        </w:tc>
        <w:tc>
          <w:tcPr>
            <w:tcW w:w="3200" w:type="dxa"/>
            <w:vAlign w:val="center"/>
          </w:tcPr>
          <w:p>
            <w:pPr>
              <w:widowControl/>
              <w:jc w:val="left"/>
              <w:rPr>
                <w:rFonts w:ascii="宋体" w:hAnsi="宋体" w:cs="宋体"/>
                <w:kern w:val="0"/>
                <w:szCs w:val="21"/>
              </w:rPr>
            </w:pPr>
            <w:r>
              <w:rPr>
                <w:rFonts w:hint="eastAsia" w:ascii="宋体" w:hAnsi="宋体" w:cs="宋体"/>
                <w:kern w:val="0"/>
                <w:szCs w:val="21"/>
              </w:rPr>
              <w:t>一、一般公共服务支出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26</w:t>
            </w:r>
          </w:p>
        </w:tc>
        <w:tc>
          <w:tcPr>
            <w:tcW w:w="2748" w:type="dxa"/>
            <w:vAlign w:val="center"/>
          </w:tcPr>
          <w:p>
            <w:pPr>
              <w:widowControl/>
              <w:jc w:val="right"/>
              <w:rPr>
                <w:rFonts w:ascii="宋体" w:hAnsi="宋体" w:cs="宋体"/>
                <w:kern w:val="0"/>
                <w:szCs w:val="21"/>
              </w:rPr>
            </w:pPr>
            <w:r>
              <w:rPr>
                <w:rFonts w:hint="eastAsia" w:ascii="宋体" w:hAnsi="宋体" w:cs="宋体"/>
                <w:kern w:val="0"/>
                <w:szCs w:val="21"/>
              </w:rPr>
              <w:t>0.0</w:t>
            </w:r>
            <w:r>
              <w:rPr>
                <w:rFonts w:ascii="宋体" w:hAnsi="宋体" w:cs="宋体"/>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left"/>
              <w:rPr>
                <w:rFonts w:ascii="宋体" w:hAnsi="宋体" w:cs="宋体"/>
                <w:kern w:val="0"/>
                <w:szCs w:val="21"/>
              </w:rPr>
            </w:pPr>
            <w:r>
              <w:rPr>
                <w:rFonts w:hint="eastAsia" w:ascii="宋体" w:hAnsi="宋体" w:cs="宋体"/>
                <w:kern w:val="0"/>
                <w:szCs w:val="21"/>
              </w:rPr>
              <w:t>二、上级补助收入</w:t>
            </w: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2550" w:type="dxa"/>
            <w:vAlign w:val="center"/>
          </w:tcPr>
          <w:p>
            <w:pPr>
              <w:widowControl/>
              <w:jc w:val="right"/>
              <w:rPr>
                <w:rFonts w:ascii="宋体" w:hAnsi="宋体" w:cs="宋体"/>
                <w:kern w:val="0"/>
                <w:szCs w:val="21"/>
              </w:rPr>
            </w:pPr>
            <w:r>
              <w:rPr>
                <w:rFonts w:ascii="宋体" w:hAnsi="宋体" w:cs="宋体"/>
                <w:kern w:val="0"/>
                <w:szCs w:val="21"/>
              </w:rPr>
              <w:t>0.00</w:t>
            </w:r>
          </w:p>
        </w:tc>
        <w:tc>
          <w:tcPr>
            <w:tcW w:w="3200" w:type="dxa"/>
            <w:vAlign w:val="center"/>
          </w:tcPr>
          <w:p>
            <w:pPr>
              <w:widowControl/>
              <w:jc w:val="left"/>
              <w:rPr>
                <w:rFonts w:ascii="宋体" w:hAnsi="宋体" w:cs="宋体"/>
                <w:kern w:val="0"/>
                <w:szCs w:val="21"/>
              </w:rPr>
            </w:pPr>
            <w:r>
              <w:rPr>
                <w:rFonts w:hint="eastAsia" w:ascii="宋体" w:hAnsi="宋体" w:cs="宋体"/>
                <w:kern w:val="0"/>
                <w:szCs w:val="21"/>
              </w:rPr>
              <w:t>二、外交支出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27</w:t>
            </w:r>
          </w:p>
        </w:tc>
        <w:tc>
          <w:tcPr>
            <w:tcW w:w="2748"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left"/>
              <w:rPr>
                <w:rFonts w:ascii="宋体" w:hAnsi="宋体" w:cs="宋体"/>
                <w:kern w:val="0"/>
                <w:szCs w:val="21"/>
              </w:rPr>
            </w:pPr>
            <w:r>
              <w:rPr>
                <w:rFonts w:hint="eastAsia" w:ascii="宋体" w:hAnsi="宋体" w:cs="宋体"/>
                <w:kern w:val="0"/>
                <w:szCs w:val="21"/>
              </w:rPr>
              <w:t>三、事业收入</w:t>
            </w: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3</w:t>
            </w:r>
          </w:p>
        </w:tc>
        <w:tc>
          <w:tcPr>
            <w:tcW w:w="2550"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82.17</w:t>
            </w:r>
          </w:p>
        </w:tc>
        <w:tc>
          <w:tcPr>
            <w:tcW w:w="3200" w:type="dxa"/>
            <w:vAlign w:val="center"/>
          </w:tcPr>
          <w:p>
            <w:pPr>
              <w:widowControl/>
              <w:jc w:val="left"/>
              <w:rPr>
                <w:rFonts w:ascii="宋体" w:hAnsi="宋体" w:cs="宋体"/>
                <w:kern w:val="0"/>
                <w:szCs w:val="21"/>
              </w:rPr>
            </w:pPr>
            <w:r>
              <w:rPr>
                <w:rFonts w:hint="eastAsia" w:ascii="宋体" w:hAnsi="宋体" w:cs="宋体"/>
                <w:kern w:val="0"/>
                <w:szCs w:val="21"/>
              </w:rPr>
              <w:t>三、国防支出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28</w:t>
            </w:r>
          </w:p>
        </w:tc>
        <w:tc>
          <w:tcPr>
            <w:tcW w:w="2748"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left"/>
              <w:rPr>
                <w:rFonts w:ascii="宋体" w:hAnsi="宋体" w:cs="宋体"/>
                <w:kern w:val="0"/>
                <w:szCs w:val="21"/>
              </w:rPr>
            </w:pPr>
            <w:r>
              <w:rPr>
                <w:rFonts w:hint="eastAsia" w:ascii="宋体" w:hAnsi="宋体" w:cs="宋体"/>
                <w:kern w:val="0"/>
                <w:szCs w:val="21"/>
              </w:rPr>
              <w:t>四、经营收入</w:t>
            </w: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4</w:t>
            </w:r>
          </w:p>
        </w:tc>
        <w:tc>
          <w:tcPr>
            <w:tcW w:w="2550" w:type="dxa"/>
            <w:vAlign w:val="center"/>
          </w:tcPr>
          <w:p>
            <w:pPr>
              <w:widowControl/>
              <w:jc w:val="right"/>
              <w:rPr>
                <w:rFonts w:ascii="宋体" w:hAnsi="宋体" w:cs="宋体"/>
                <w:kern w:val="0"/>
                <w:szCs w:val="21"/>
              </w:rPr>
            </w:pPr>
            <w:r>
              <w:rPr>
                <w:rFonts w:ascii="宋体" w:hAnsi="宋体" w:cs="宋体"/>
                <w:kern w:val="0"/>
                <w:szCs w:val="21"/>
              </w:rPr>
              <w:t>0.00</w:t>
            </w:r>
          </w:p>
        </w:tc>
        <w:tc>
          <w:tcPr>
            <w:tcW w:w="3200" w:type="dxa"/>
            <w:vAlign w:val="center"/>
          </w:tcPr>
          <w:p>
            <w:pPr>
              <w:widowControl/>
              <w:jc w:val="left"/>
              <w:rPr>
                <w:rFonts w:ascii="宋体" w:hAnsi="宋体" w:cs="宋体"/>
                <w:kern w:val="0"/>
                <w:szCs w:val="21"/>
              </w:rPr>
            </w:pPr>
            <w:r>
              <w:rPr>
                <w:rFonts w:hint="eastAsia" w:ascii="宋体" w:hAnsi="宋体" w:cs="宋体"/>
                <w:kern w:val="0"/>
                <w:szCs w:val="21"/>
              </w:rPr>
              <w:t>四、公共安全支出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29</w:t>
            </w:r>
          </w:p>
        </w:tc>
        <w:tc>
          <w:tcPr>
            <w:tcW w:w="2748"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left"/>
              <w:rPr>
                <w:rFonts w:ascii="宋体" w:hAnsi="宋体" w:cs="宋体"/>
                <w:kern w:val="0"/>
                <w:szCs w:val="21"/>
              </w:rPr>
            </w:pPr>
            <w:r>
              <w:rPr>
                <w:rFonts w:hint="eastAsia" w:ascii="宋体" w:hAnsi="宋体" w:cs="宋体"/>
                <w:kern w:val="0"/>
                <w:szCs w:val="21"/>
              </w:rPr>
              <w:t>五、附属单位上缴收入</w:t>
            </w: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5</w:t>
            </w:r>
          </w:p>
        </w:tc>
        <w:tc>
          <w:tcPr>
            <w:tcW w:w="2550" w:type="dxa"/>
            <w:vAlign w:val="center"/>
          </w:tcPr>
          <w:p>
            <w:pPr>
              <w:widowControl/>
              <w:jc w:val="right"/>
              <w:rPr>
                <w:rFonts w:ascii="宋体" w:hAnsi="宋体" w:cs="宋体"/>
                <w:kern w:val="0"/>
                <w:szCs w:val="21"/>
              </w:rPr>
            </w:pPr>
            <w:r>
              <w:rPr>
                <w:rFonts w:ascii="宋体" w:hAnsi="宋体" w:cs="宋体"/>
                <w:kern w:val="0"/>
                <w:szCs w:val="21"/>
              </w:rPr>
              <w:t>0.00</w:t>
            </w:r>
          </w:p>
        </w:tc>
        <w:tc>
          <w:tcPr>
            <w:tcW w:w="3200" w:type="dxa"/>
            <w:vAlign w:val="center"/>
          </w:tcPr>
          <w:p>
            <w:pPr>
              <w:widowControl/>
              <w:jc w:val="left"/>
              <w:rPr>
                <w:rFonts w:ascii="宋体" w:hAnsi="宋体" w:cs="宋体"/>
                <w:kern w:val="0"/>
                <w:szCs w:val="21"/>
              </w:rPr>
            </w:pPr>
            <w:r>
              <w:rPr>
                <w:rFonts w:hint="eastAsia" w:ascii="宋体" w:hAnsi="宋体" w:cs="宋体"/>
                <w:kern w:val="0"/>
                <w:szCs w:val="21"/>
              </w:rPr>
              <w:t>五、教育支出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30</w:t>
            </w:r>
          </w:p>
        </w:tc>
        <w:tc>
          <w:tcPr>
            <w:tcW w:w="2748"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left"/>
              <w:rPr>
                <w:rFonts w:ascii="宋体" w:hAnsi="宋体" w:cs="宋体"/>
                <w:kern w:val="0"/>
                <w:szCs w:val="21"/>
              </w:rPr>
            </w:pPr>
            <w:r>
              <w:rPr>
                <w:rFonts w:hint="eastAsia" w:ascii="宋体" w:hAnsi="宋体" w:cs="宋体"/>
                <w:kern w:val="0"/>
                <w:szCs w:val="21"/>
              </w:rPr>
              <w:t>六、其他收入</w:t>
            </w: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6</w:t>
            </w:r>
          </w:p>
        </w:tc>
        <w:tc>
          <w:tcPr>
            <w:tcW w:w="2550" w:type="dxa"/>
            <w:vAlign w:val="center"/>
          </w:tcPr>
          <w:p>
            <w:pPr>
              <w:widowControl/>
              <w:wordWrap w:val="0"/>
              <w:jc w:val="right"/>
              <w:rPr>
                <w:rFonts w:ascii="宋体" w:hAnsi="宋体" w:cs="宋体"/>
                <w:kern w:val="0"/>
                <w:szCs w:val="21"/>
              </w:rPr>
            </w:pPr>
            <w:r>
              <w:rPr>
                <w:rFonts w:ascii="宋体" w:hAnsi="宋体" w:cs="宋体"/>
                <w:kern w:val="0"/>
                <w:szCs w:val="21"/>
              </w:rPr>
              <w:t>0.00</w:t>
            </w:r>
          </w:p>
        </w:tc>
        <w:tc>
          <w:tcPr>
            <w:tcW w:w="3200" w:type="dxa"/>
            <w:vAlign w:val="center"/>
          </w:tcPr>
          <w:p>
            <w:pPr>
              <w:widowControl/>
              <w:jc w:val="left"/>
              <w:rPr>
                <w:rFonts w:ascii="宋体" w:hAnsi="宋体" w:cs="宋体"/>
                <w:kern w:val="0"/>
                <w:szCs w:val="21"/>
              </w:rPr>
            </w:pPr>
            <w:r>
              <w:rPr>
                <w:rFonts w:hint="eastAsia" w:ascii="宋体" w:hAnsi="宋体" w:cs="宋体"/>
                <w:kern w:val="0"/>
                <w:szCs w:val="21"/>
              </w:rPr>
              <w:t>六、科学技术支出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31</w:t>
            </w:r>
          </w:p>
        </w:tc>
        <w:tc>
          <w:tcPr>
            <w:tcW w:w="2748"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left"/>
              <w:rPr>
                <w:rFonts w:ascii="宋体" w:hAnsi="宋体" w:cs="宋体"/>
                <w:kern w:val="0"/>
                <w:szCs w:val="21"/>
              </w:rPr>
            </w:pP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7</w:t>
            </w:r>
          </w:p>
        </w:tc>
        <w:tc>
          <w:tcPr>
            <w:tcW w:w="2550" w:type="dxa"/>
            <w:vAlign w:val="center"/>
          </w:tcPr>
          <w:p>
            <w:pPr>
              <w:widowControl/>
              <w:jc w:val="right"/>
              <w:rPr>
                <w:rFonts w:ascii="宋体" w:hAnsi="宋体" w:cs="宋体"/>
                <w:kern w:val="0"/>
                <w:szCs w:val="21"/>
              </w:rPr>
            </w:pPr>
          </w:p>
        </w:tc>
        <w:tc>
          <w:tcPr>
            <w:tcW w:w="3200" w:type="dxa"/>
            <w:vAlign w:val="center"/>
          </w:tcPr>
          <w:p>
            <w:pPr>
              <w:widowControl/>
              <w:jc w:val="left"/>
              <w:rPr>
                <w:rFonts w:ascii="宋体" w:hAnsi="宋体" w:cs="宋体"/>
                <w:kern w:val="0"/>
                <w:szCs w:val="21"/>
              </w:rPr>
            </w:pPr>
            <w:r>
              <w:rPr>
                <w:rFonts w:hint="eastAsia" w:ascii="宋体" w:hAnsi="宋体" w:cs="宋体"/>
                <w:kern w:val="0"/>
                <w:szCs w:val="21"/>
              </w:rPr>
              <w:t>七、文化体育与传媒支出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32</w:t>
            </w:r>
          </w:p>
        </w:tc>
        <w:tc>
          <w:tcPr>
            <w:tcW w:w="2748"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left"/>
              <w:rPr>
                <w:rFonts w:ascii="宋体" w:hAnsi="宋体" w:cs="宋体"/>
                <w:kern w:val="0"/>
                <w:szCs w:val="21"/>
              </w:rPr>
            </w:pP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8</w:t>
            </w:r>
          </w:p>
        </w:tc>
        <w:tc>
          <w:tcPr>
            <w:tcW w:w="2550" w:type="dxa"/>
            <w:vAlign w:val="center"/>
          </w:tcPr>
          <w:p>
            <w:pPr>
              <w:widowControl/>
              <w:jc w:val="right"/>
              <w:rPr>
                <w:rFonts w:ascii="宋体" w:hAnsi="宋体" w:cs="宋体"/>
                <w:kern w:val="0"/>
                <w:szCs w:val="21"/>
              </w:rPr>
            </w:pPr>
          </w:p>
        </w:tc>
        <w:tc>
          <w:tcPr>
            <w:tcW w:w="3200" w:type="dxa"/>
            <w:vAlign w:val="center"/>
          </w:tcPr>
          <w:p>
            <w:pPr>
              <w:widowControl/>
              <w:jc w:val="left"/>
              <w:rPr>
                <w:rFonts w:ascii="宋体" w:hAnsi="宋体" w:cs="宋体"/>
                <w:kern w:val="0"/>
                <w:szCs w:val="21"/>
              </w:rPr>
            </w:pPr>
            <w:r>
              <w:rPr>
                <w:rFonts w:hint="eastAsia" w:ascii="宋体" w:hAnsi="宋体" w:cs="宋体"/>
                <w:kern w:val="0"/>
                <w:szCs w:val="21"/>
              </w:rPr>
              <w:t>八、社会保障和就业支出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33</w:t>
            </w:r>
          </w:p>
        </w:tc>
        <w:tc>
          <w:tcPr>
            <w:tcW w:w="2748"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left"/>
              <w:rPr>
                <w:rFonts w:ascii="宋体" w:hAnsi="宋体" w:cs="宋体"/>
                <w:kern w:val="0"/>
                <w:szCs w:val="21"/>
              </w:rPr>
            </w:pP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9</w:t>
            </w:r>
          </w:p>
        </w:tc>
        <w:tc>
          <w:tcPr>
            <w:tcW w:w="2550" w:type="dxa"/>
            <w:vAlign w:val="center"/>
          </w:tcPr>
          <w:p>
            <w:pPr>
              <w:widowControl/>
              <w:jc w:val="right"/>
              <w:rPr>
                <w:rFonts w:ascii="宋体" w:hAnsi="宋体" w:cs="宋体"/>
                <w:kern w:val="0"/>
                <w:szCs w:val="21"/>
              </w:rPr>
            </w:pPr>
          </w:p>
        </w:tc>
        <w:tc>
          <w:tcPr>
            <w:tcW w:w="3200" w:type="dxa"/>
            <w:vAlign w:val="center"/>
          </w:tcPr>
          <w:p>
            <w:pPr>
              <w:widowControl/>
              <w:jc w:val="left"/>
              <w:rPr>
                <w:rFonts w:ascii="宋体" w:hAnsi="宋体" w:cs="宋体"/>
                <w:kern w:val="0"/>
                <w:szCs w:val="21"/>
              </w:rPr>
            </w:pPr>
            <w:r>
              <w:rPr>
                <w:rFonts w:hint="eastAsia" w:ascii="宋体" w:hAnsi="宋体" w:cs="宋体"/>
                <w:kern w:val="0"/>
                <w:szCs w:val="21"/>
              </w:rPr>
              <w:t>九、医疗卫生与计划生育支出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34</w:t>
            </w:r>
          </w:p>
        </w:tc>
        <w:tc>
          <w:tcPr>
            <w:tcW w:w="2748"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712.21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left"/>
              <w:rPr>
                <w:rFonts w:ascii="宋体" w:hAnsi="宋体" w:cs="宋体"/>
                <w:kern w:val="0"/>
                <w:szCs w:val="21"/>
              </w:rPr>
            </w:pP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10</w:t>
            </w:r>
          </w:p>
        </w:tc>
        <w:tc>
          <w:tcPr>
            <w:tcW w:w="2550" w:type="dxa"/>
            <w:vAlign w:val="center"/>
          </w:tcPr>
          <w:p>
            <w:pPr>
              <w:widowControl/>
              <w:jc w:val="right"/>
              <w:rPr>
                <w:rFonts w:ascii="宋体" w:hAnsi="宋体" w:cs="宋体"/>
                <w:kern w:val="0"/>
                <w:szCs w:val="21"/>
              </w:rPr>
            </w:pPr>
          </w:p>
        </w:tc>
        <w:tc>
          <w:tcPr>
            <w:tcW w:w="3200" w:type="dxa"/>
            <w:vAlign w:val="center"/>
          </w:tcPr>
          <w:p>
            <w:pPr>
              <w:widowControl/>
              <w:jc w:val="left"/>
              <w:rPr>
                <w:rFonts w:ascii="宋体" w:hAnsi="宋体" w:cs="宋体"/>
                <w:kern w:val="0"/>
                <w:szCs w:val="21"/>
              </w:rPr>
            </w:pPr>
            <w:r>
              <w:rPr>
                <w:rFonts w:hint="eastAsia" w:ascii="宋体" w:hAnsi="宋体" w:cs="宋体"/>
                <w:kern w:val="0"/>
                <w:szCs w:val="21"/>
              </w:rPr>
              <w:t>十、节能环保支出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35</w:t>
            </w:r>
          </w:p>
        </w:tc>
        <w:tc>
          <w:tcPr>
            <w:tcW w:w="2748"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left"/>
              <w:rPr>
                <w:rFonts w:ascii="宋体" w:hAnsi="宋体" w:cs="宋体"/>
                <w:kern w:val="0"/>
                <w:szCs w:val="21"/>
              </w:rPr>
            </w:pP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11</w:t>
            </w:r>
          </w:p>
        </w:tc>
        <w:tc>
          <w:tcPr>
            <w:tcW w:w="2550" w:type="dxa"/>
            <w:vAlign w:val="center"/>
          </w:tcPr>
          <w:p>
            <w:pPr>
              <w:widowControl/>
              <w:jc w:val="right"/>
              <w:rPr>
                <w:rFonts w:ascii="宋体" w:hAnsi="宋体" w:cs="宋体"/>
                <w:kern w:val="0"/>
                <w:szCs w:val="21"/>
              </w:rPr>
            </w:pPr>
          </w:p>
        </w:tc>
        <w:tc>
          <w:tcPr>
            <w:tcW w:w="3200" w:type="dxa"/>
            <w:vAlign w:val="center"/>
          </w:tcPr>
          <w:p>
            <w:pPr>
              <w:widowControl/>
              <w:jc w:val="left"/>
              <w:rPr>
                <w:rFonts w:ascii="宋体" w:hAnsi="宋体" w:cs="宋体"/>
                <w:kern w:val="0"/>
                <w:szCs w:val="21"/>
              </w:rPr>
            </w:pPr>
            <w:r>
              <w:rPr>
                <w:rFonts w:hint="eastAsia" w:ascii="宋体" w:hAnsi="宋体" w:cs="宋体"/>
                <w:kern w:val="0"/>
                <w:szCs w:val="21"/>
              </w:rPr>
              <w:t>十一、城乡社区支出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36</w:t>
            </w:r>
          </w:p>
        </w:tc>
        <w:tc>
          <w:tcPr>
            <w:tcW w:w="2748"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left"/>
              <w:rPr>
                <w:rFonts w:ascii="宋体" w:hAnsi="宋体" w:cs="宋体"/>
                <w:kern w:val="0"/>
                <w:szCs w:val="21"/>
              </w:rPr>
            </w:pP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12</w:t>
            </w:r>
          </w:p>
        </w:tc>
        <w:tc>
          <w:tcPr>
            <w:tcW w:w="2550" w:type="dxa"/>
            <w:vAlign w:val="center"/>
          </w:tcPr>
          <w:p>
            <w:pPr>
              <w:widowControl/>
              <w:jc w:val="right"/>
              <w:rPr>
                <w:rFonts w:ascii="宋体" w:hAnsi="宋体" w:cs="宋体"/>
                <w:kern w:val="0"/>
                <w:szCs w:val="21"/>
              </w:rPr>
            </w:pPr>
          </w:p>
        </w:tc>
        <w:tc>
          <w:tcPr>
            <w:tcW w:w="3200" w:type="dxa"/>
            <w:vAlign w:val="center"/>
          </w:tcPr>
          <w:p>
            <w:pPr>
              <w:widowControl/>
              <w:jc w:val="left"/>
              <w:rPr>
                <w:rFonts w:ascii="宋体" w:hAnsi="宋体" w:cs="宋体"/>
                <w:kern w:val="0"/>
                <w:szCs w:val="21"/>
              </w:rPr>
            </w:pPr>
            <w:r>
              <w:rPr>
                <w:rFonts w:hint="eastAsia" w:ascii="宋体" w:hAnsi="宋体" w:cs="宋体"/>
                <w:kern w:val="0"/>
                <w:szCs w:val="21"/>
              </w:rPr>
              <w:t>十二、农林水支出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37</w:t>
            </w:r>
          </w:p>
        </w:tc>
        <w:tc>
          <w:tcPr>
            <w:tcW w:w="2748" w:type="dxa"/>
            <w:vAlign w:val="center"/>
          </w:tcPr>
          <w:p>
            <w:pPr>
              <w:widowControl/>
              <w:jc w:val="right"/>
              <w:rPr>
                <w:rFonts w:ascii="宋体" w:hAnsi="宋体" w:cs="宋体"/>
                <w:kern w:val="0"/>
                <w:szCs w:val="21"/>
              </w:rPr>
            </w:pPr>
            <w:r>
              <w:rPr>
                <w:rFonts w:hint="eastAsia" w:ascii="宋体" w:hAnsi="宋体" w:cs="宋体"/>
                <w:kern w:val="0"/>
                <w:szCs w:val="21"/>
              </w:rPr>
              <w:t>0.0</w:t>
            </w:r>
            <w:r>
              <w:rPr>
                <w:rFonts w:ascii="宋体" w:hAnsi="宋体" w:cs="宋体"/>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left"/>
              <w:rPr>
                <w:rFonts w:ascii="宋体" w:hAnsi="宋体" w:cs="宋体"/>
                <w:kern w:val="0"/>
                <w:szCs w:val="21"/>
              </w:rPr>
            </w:pP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13</w:t>
            </w:r>
          </w:p>
        </w:tc>
        <w:tc>
          <w:tcPr>
            <w:tcW w:w="2550" w:type="dxa"/>
            <w:vAlign w:val="center"/>
          </w:tcPr>
          <w:p>
            <w:pPr>
              <w:widowControl/>
              <w:jc w:val="right"/>
              <w:rPr>
                <w:rFonts w:ascii="宋体" w:hAnsi="宋体" w:cs="宋体"/>
                <w:kern w:val="0"/>
                <w:szCs w:val="21"/>
              </w:rPr>
            </w:pPr>
          </w:p>
        </w:tc>
        <w:tc>
          <w:tcPr>
            <w:tcW w:w="3200" w:type="dxa"/>
            <w:vAlign w:val="center"/>
          </w:tcPr>
          <w:p>
            <w:pPr>
              <w:widowControl/>
              <w:jc w:val="left"/>
              <w:rPr>
                <w:rFonts w:ascii="宋体" w:hAnsi="宋体" w:cs="宋体"/>
                <w:kern w:val="0"/>
                <w:szCs w:val="21"/>
              </w:rPr>
            </w:pPr>
            <w:r>
              <w:rPr>
                <w:rFonts w:hint="eastAsia" w:ascii="宋体" w:hAnsi="宋体" w:cs="宋体"/>
                <w:kern w:val="0"/>
                <w:szCs w:val="21"/>
              </w:rPr>
              <w:t>十三、交通运输支出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38</w:t>
            </w:r>
          </w:p>
        </w:tc>
        <w:tc>
          <w:tcPr>
            <w:tcW w:w="2748"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left"/>
              <w:rPr>
                <w:rFonts w:ascii="宋体" w:hAnsi="宋体" w:cs="宋体"/>
                <w:kern w:val="0"/>
                <w:szCs w:val="21"/>
              </w:rPr>
            </w:pP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14</w:t>
            </w:r>
          </w:p>
        </w:tc>
        <w:tc>
          <w:tcPr>
            <w:tcW w:w="2550" w:type="dxa"/>
            <w:vAlign w:val="center"/>
          </w:tcPr>
          <w:p>
            <w:pPr>
              <w:widowControl/>
              <w:jc w:val="right"/>
              <w:rPr>
                <w:rFonts w:ascii="宋体" w:hAnsi="宋体" w:cs="宋体"/>
                <w:kern w:val="0"/>
                <w:szCs w:val="21"/>
              </w:rPr>
            </w:pPr>
          </w:p>
        </w:tc>
        <w:tc>
          <w:tcPr>
            <w:tcW w:w="3200" w:type="dxa"/>
            <w:vAlign w:val="center"/>
          </w:tcPr>
          <w:p>
            <w:pPr>
              <w:widowControl/>
              <w:jc w:val="left"/>
              <w:rPr>
                <w:rFonts w:ascii="宋体" w:hAnsi="宋体" w:cs="宋体"/>
                <w:kern w:val="0"/>
                <w:szCs w:val="21"/>
              </w:rPr>
            </w:pPr>
            <w:r>
              <w:rPr>
                <w:rFonts w:hint="eastAsia" w:ascii="宋体" w:hAnsi="宋体" w:cs="宋体"/>
                <w:kern w:val="0"/>
                <w:szCs w:val="21"/>
              </w:rPr>
              <w:t>十四、资源勘探信息等支出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39</w:t>
            </w:r>
          </w:p>
        </w:tc>
        <w:tc>
          <w:tcPr>
            <w:tcW w:w="2748"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left"/>
              <w:rPr>
                <w:rFonts w:ascii="宋体" w:hAnsi="宋体" w:cs="宋体"/>
                <w:kern w:val="0"/>
                <w:szCs w:val="21"/>
              </w:rPr>
            </w:pP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15</w:t>
            </w:r>
          </w:p>
        </w:tc>
        <w:tc>
          <w:tcPr>
            <w:tcW w:w="2550" w:type="dxa"/>
            <w:vAlign w:val="center"/>
          </w:tcPr>
          <w:p>
            <w:pPr>
              <w:widowControl/>
              <w:jc w:val="right"/>
              <w:rPr>
                <w:rFonts w:ascii="宋体" w:hAnsi="宋体" w:cs="宋体"/>
                <w:kern w:val="0"/>
                <w:szCs w:val="21"/>
              </w:rPr>
            </w:pPr>
          </w:p>
        </w:tc>
        <w:tc>
          <w:tcPr>
            <w:tcW w:w="3200" w:type="dxa"/>
            <w:vAlign w:val="center"/>
          </w:tcPr>
          <w:p>
            <w:pPr>
              <w:widowControl/>
              <w:jc w:val="left"/>
              <w:rPr>
                <w:rFonts w:ascii="宋体" w:hAnsi="宋体" w:cs="宋体"/>
                <w:kern w:val="0"/>
                <w:szCs w:val="21"/>
              </w:rPr>
            </w:pPr>
            <w:r>
              <w:rPr>
                <w:rFonts w:hint="eastAsia" w:ascii="宋体" w:hAnsi="宋体" w:cs="宋体"/>
                <w:kern w:val="0"/>
                <w:szCs w:val="21"/>
              </w:rPr>
              <w:t>十五、商业服务业等支出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40</w:t>
            </w:r>
          </w:p>
        </w:tc>
        <w:tc>
          <w:tcPr>
            <w:tcW w:w="2748"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left"/>
              <w:rPr>
                <w:rFonts w:ascii="宋体" w:hAnsi="宋体" w:cs="宋体"/>
                <w:kern w:val="0"/>
                <w:szCs w:val="21"/>
              </w:rPr>
            </w:pP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16</w:t>
            </w:r>
          </w:p>
        </w:tc>
        <w:tc>
          <w:tcPr>
            <w:tcW w:w="2550" w:type="dxa"/>
            <w:vAlign w:val="center"/>
          </w:tcPr>
          <w:p>
            <w:pPr>
              <w:widowControl/>
              <w:jc w:val="right"/>
              <w:rPr>
                <w:rFonts w:ascii="宋体" w:hAnsi="宋体" w:cs="宋体"/>
                <w:kern w:val="0"/>
                <w:szCs w:val="21"/>
              </w:rPr>
            </w:pPr>
          </w:p>
        </w:tc>
        <w:tc>
          <w:tcPr>
            <w:tcW w:w="3200" w:type="dxa"/>
            <w:vAlign w:val="center"/>
          </w:tcPr>
          <w:p>
            <w:pPr>
              <w:widowControl/>
              <w:jc w:val="left"/>
              <w:rPr>
                <w:rFonts w:ascii="宋体" w:hAnsi="宋体" w:cs="宋体"/>
                <w:kern w:val="0"/>
                <w:szCs w:val="21"/>
              </w:rPr>
            </w:pPr>
            <w:r>
              <w:rPr>
                <w:rFonts w:hint="eastAsia" w:ascii="宋体" w:hAnsi="宋体" w:cs="宋体"/>
                <w:kern w:val="0"/>
                <w:szCs w:val="21"/>
              </w:rPr>
              <w:t>十六、金融支出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41</w:t>
            </w:r>
          </w:p>
        </w:tc>
        <w:tc>
          <w:tcPr>
            <w:tcW w:w="2748"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left"/>
              <w:rPr>
                <w:rFonts w:ascii="宋体" w:hAnsi="宋体" w:cs="宋体"/>
                <w:kern w:val="0"/>
                <w:szCs w:val="21"/>
              </w:rPr>
            </w:pP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17</w:t>
            </w:r>
          </w:p>
        </w:tc>
        <w:tc>
          <w:tcPr>
            <w:tcW w:w="2550" w:type="dxa"/>
            <w:vAlign w:val="center"/>
          </w:tcPr>
          <w:p>
            <w:pPr>
              <w:widowControl/>
              <w:jc w:val="right"/>
              <w:rPr>
                <w:rFonts w:ascii="宋体" w:hAnsi="宋体" w:cs="宋体"/>
                <w:kern w:val="0"/>
                <w:szCs w:val="21"/>
              </w:rPr>
            </w:pPr>
          </w:p>
        </w:tc>
        <w:tc>
          <w:tcPr>
            <w:tcW w:w="3200" w:type="dxa"/>
            <w:vAlign w:val="center"/>
          </w:tcPr>
          <w:p>
            <w:pPr>
              <w:widowControl/>
              <w:jc w:val="left"/>
              <w:rPr>
                <w:rFonts w:ascii="宋体" w:hAnsi="宋体" w:cs="宋体"/>
                <w:kern w:val="0"/>
                <w:szCs w:val="21"/>
              </w:rPr>
            </w:pPr>
            <w:r>
              <w:rPr>
                <w:rFonts w:hint="eastAsia" w:ascii="宋体" w:hAnsi="宋体" w:cs="宋体"/>
                <w:szCs w:val="21"/>
              </w:rPr>
              <w:t>十七、援助其他地区支出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42</w:t>
            </w:r>
          </w:p>
        </w:tc>
        <w:tc>
          <w:tcPr>
            <w:tcW w:w="2748"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left"/>
              <w:rPr>
                <w:rFonts w:ascii="宋体" w:hAnsi="宋体" w:cs="宋体"/>
                <w:kern w:val="0"/>
                <w:szCs w:val="21"/>
              </w:rPr>
            </w:pP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18</w:t>
            </w:r>
          </w:p>
        </w:tc>
        <w:tc>
          <w:tcPr>
            <w:tcW w:w="2550" w:type="dxa"/>
            <w:vAlign w:val="center"/>
          </w:tcPr>
          <w:p>
            <w:pPr>
              <w:widowControl/>
              <w:jc w:val="right"/>
              <w:rPr>
                <w:rFonts w:ascii="宋体" w:hAnsi="宋体" w:cs="宋体"/>
                <w:kern w:val="0"/>
                <w:szCs w:val="21"/>
              </w:rPr>
            </w:pPr>
          </w:p>
        </w:tc>
        <w:tc>
          <w:tcPr>
            <w:tcW w:w="3200" w:type="dxa"/>
            <w:vAlign w:val="center"/>
          </w:tcPr>
          <w:p>
            <w:pPr>
              <w:widowControl/>
              <w:jc w:val="left"/>
              <w:rPr>
                <w:rFonts w:ascii="宋体" w:hAnsi="宋体" w:cs="宋体"/>
                <w:kern w:val="0"/>
                <w:szCs w:val="21"/>
              </w:rPr>
            </w:pPr>
            <w:r>
              <w:rPr>
                <w:rFonts w:hint="eastAsia" w:ascii="宋体" w:hAnsi="宋体" w:cs="宋体"/>
                <w:szCs w:val="21"/>
              </w:rPr>
              <w:t>十八、国土海洋气象等支出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43</w:t>
            </w:r>
          </w:p>
        </w:tc>
        <w:tc>
          <w:tcPr>
            <w:tcW w:w="2748" w:type="dxa"/>
            <w:vAlign w:val="center"/>
          </w:tcPr>
          <w:p>
            <w:pPr>
              <w:widowControl/>
              <w:jc w:val="right"/>
              <w:rPr>
                <w:rFonts w:ascii="宋体" w:hAnsi="宋体" w:cs="宋体"/>
                <w:kern w:val="0"/>
                <w:szCs w:val="21"/>
              </w:rPr>
            </w:pPr>
            <w:r>
              <w:rPr>
                <w:rFonts w:hint="eastAsia" w:ascii="宋体" w:hAnsi="宋体" w:cs="宋体"/>
                <w:kern w:val="0"/>
                <w:szCs w:val="21"/>
              </w:rPr>
              <w:t>0.0</w:t>
            </w:r>
            <w:r>
              <w:rPr>
                <w:rFonts w:ascii="宋体" w:hAnsi="宋体" w:cs="宋体"/>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left"/>
              <w:rPr>
                <w:rFonts w:ascii="宋体" w:hAnsi="宋体" w:cs="宋体"/>
                <w:kern w:val="0"/>
                <w:szCs w:val="21"/>
              </w:rPr>
            </w:pP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19</w:t>
            </w:r>
          </w:p>
        </w:tc>
        <w:tc>
          <w:tcPr>
            <w:tcW w:w="2550" w:type="dxa"/>
            <w:vAlign w:val="center"/>
          </w:tcPr>
          <w:p>
            <w:pPr>
              <w:widowControl/>
              <w:jc w:val="right"/>
              <w:rPr>
                <w:rFonts w:ascii="宋体" w:hAnsi="宋体" w:cs="宋体"/>
                <w:kern w:val="0"/>
                <w:szCs w:val="21"/>
              </w:rPr>
            </w:pPr>
          </w:p>
        </w:tc>
        <w:tc>
          <w:tcPr>
            <w:tcW w:w="3200" w:type="dxa"/>
            <w:vAlign w:val="center"/>
          </w:tcPr>
          <w:p>
            <w:pPr>
              <w:widowControl/>
              <w:jc w:val="left"/>
              <w:rPr>
                <w:rFonts w:ascii="宋体" w:hAnsi="宋体" w:cs="宋体"/>
                <w:kern w:val="0"/>
                <w:szCs w:val="21"/>
              </w:rPr>
            </w:pPr>
            <w:r>
              <w:rPr>
                <w:rFonts w:hint="eastAsia" w:ascii="宋体" w:hAnsi="宋体" w:cs="宋体"/>
                <w:szCs w:val="21"/>
              </w:rPr>
              <w:t>十九、住房保障支出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44</w:t>
            </w:r>
          </w:p>
        </w:tc>
        <w:tc>
          <w:tcPr>
            <w:tcW w:w="2748"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left"/>
              <w:rPr>
                <w:rFonts w:ascii="宋体" w:hAnsi="宋体" w:cs="宋体"/>
                <w:kern w:val="0"/>
                <w:szCs w:val="21"/>
              </w:rPr>
            </w:pP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20</w:t>
            </w:r>
          </w:p>
        </w:tc>
        <w:tc>
          <w:tcPr>
            <w:tcW w:w="2550" w:type="dxa"/>
            <w:vAlign w:val="center"/>
          </w:tcPr>
          <w:p>
            <w:pPr>
              <w:widowControl/>
              <w:jc w:val="right"/>
              <w:rPr>
                <w:rFonts w:ascii="宋体" w:hAnsi="宋体" w:cs="宋体"/>
                <w:kern w:val="0"/>
                <w:szCs w:val="21"/>
              </w:rPr>
            </w:pPr>
          </w:p>
        </w:tc>
        <w:tc>
          <w:tcPr>
            <w:tcW w:w="3200" w:type="dxa"/>
            <w:vAlign w:val="center"/>
          </w:tcPr>
          <w:p>
            <w:pPr>
              <w:widowControl/>
              <w:jc w:val="left"/>
              <w:rPr>
                <w:rFonts w:ascii="宋体" w:hAnsi="宋体" w:cs="宋体"/>
                <w:kern w:val="0"/>
                <w:szCs w:val="21"/>
              </w:rPr>
            </w:pPr>
            <w:r>
              <w:rPr>
                <w:rFonts w:hint="eastAsia" w:ascii="宋体" w:hAnsi="宋体" w:cs="宋体"/>
                <w:szCs w:val="21"/>
              </w:rPr>
              <w:t>二十、粮油物资储备支出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45</w:t>
            </w:r>
          </w:p>
        </w:tc>
        <w:tc>
          <w:tcPr>
            <w:tcW w:w="2748"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left"/>
              <w:rPr>
                <w:rFonts w:ascii="宋体" w:hAnsi="宋体" w:cs="宋体"/>
                <w:kern w:val="0"/>
                <w:szCs w:val="21"/>
              </w:rPr>
            </w:pP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21</w:t>
            </w:r>
          </w:p>
        </w:tc>
        <w:tc>
          <w:tcPr>
            <w:tcW w:w="2550" w:type="dxa"/>
            <w:vAlign w:val="center"/>
          </w:tcPr>
          <w:p>
            <w:pPr>
              <w:widowControl/>
              <w:jc w:val="right"/>
              <w:rPr>
                <w:rFonts w:ascii="宋体" w:hAnsi="宋体" w:cs="宋体"/>
                <w:kern w:val="0"/>
                <w:szCs w:val="21"/>
              </w:rPr>
            </w:pPr>
          </w:p>
        </w:tc>
        <w:tc>
          <w:tcPr>
            <w:tcW w:w="3200" w:type="dxa"/>
            <w:vAlign w:val="center"/>
          </w:tcPr>
          <w:p>
            <w:pPr>
              <w:widowControl/>
              <w:jc w:val="left"/>
              <w:rPr>
                <w:rFonts w:ascii="宋体" w:hAnsi="宋体" w:cs="宋体"/>
                <w:kern w:val="0"/>
                <w:szCs w:val="21"/>
              </w:rPr>
            </w:pPr>
            <w:r>
              <w:rPr>
                <w:rFonts w:hint="eastAsia" w:ascii="宋体" w:hAnsi="宋体" w:cs="宋体"/>
                <w:szCs w:val="21"/>
              </w:rPr>
              <w:t>二十一、其他支出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46</w:t>
            </w:r>
          </w:p>
        </w:tc>
        <w:tc>
          <w:tcPr>
            <w:tcW w:w="2748"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center"/>
              <w:rPr>
                <w:rFonts w:ascii="宋体" w:hAnsi="宋体" w:cs="宋体"/>
                <w:kern w:val="0"/>
                <w:szCs w:val="21"/>
              </w:rPr>
            </w:pPr>
            <w:r>
              <w:rPr>
                <w:rFonts w:hint="eastAsia" w:ascii="宋体" w:hAnsi="宋体" w:cs="宋体"/>
                <w:b/>
                <w:bCs/>
                <w:kern w:val="0"/>
                <w:szCs w:val="21"/>
              </w:rPr>
              <w:t>本年收入合计</w:t>
            </w: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22</w:t>
            </w:r>
          </w:p>
        </w:tc>
        <w:tc>
          <w:tcPr>
            <w:tcW w:w="2550"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732.34</w:t>
            </w:r>
          </w:p>
        </w:tc>
        <w:tc>
          <w:tcPr>
            <w:tcW w:w="3200" w:type="dxa"/>
            <w:vAlign w:val="center"/>
          </w:tcPr>
          <w:p>
            <w:pPr>
              <w:widowControl/>
              <w:jc w:val="center"/>
              <w:rPr>
                <w:rFonts w:ascii="宋体" w:hAnsi="宋体" w:cs="宋体"/>
                <w:kern w:val="0"/>
                <w:szCs w:val="21"/>
              </w:rPr>
            </w:pPr>
            <w:r>
              <w:rPr>
                <w:rFonts w:hint="eastAsia" w:ascii="宋体" w:hAnsi="宋体" w:cs="宋体"/>
                <w:b/>
                <w:bCs/>
                <w:kern w:val="0"/>
                <w:szCs w:val="21"/>
              </w:rPr>
              <w:t>本年支出合计</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47</w:t>
            </w:r>
          </w:p>
        </w:tc>
        <w:tc>
          <w:tcPr>
            <w:tcW w:w="2748"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732.34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left"/>
              <w:rPr>
                <w:rFonts w:ascii="宋体" w:hAnsi="宋体" w:cs="宋体"/>
                <w:kern w:val="0"/>
                <w:szCs w:val="21"/>
              </w:rPr>
            </w:pPr>
            <w:r>
              <w:rPr>
                <w:rFonts w:hint="eastAsia" w:ascii="宋体" w:hAnsi="宋体" w:cs="宋体"/>
                <w:kern w:val="0"/>
                <w:szCs w:val="21"/>
              </w:rPr>
              <w:t>用事业基金弥补收支差额</w:t>
            </w: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23</w:t>
            </w:r>
          </w:p>
        </w:tc>
        <w:tc>
          <w:tcPr>
            <w:tcW w:w="2550" w:type="dxa"/>
            <w:vAlign w:val="center"/>
          </w:tcPr>
          <w:p>
            <w:pPr>
              <w:widowControl/>
              <w:jc w:val="right"/>
              <w:rPr>
                <w:rFonts w:ascii="宋体" w:hAnsi="宋体" w:cs="宋体"/>
                <w:kern w:val="0"/>
                <w:szCs w:val="21"/>
              </w:rPr>
            </w:pPr>
            <w:r>
              <w:rPr>
                <w:rFonts w:ascii="宋体" w:hAnsi="宋体" w:cs="宋体"/>
                <w:kern w:val="0"/>
                <w:szCs w:val="21"/>
              </w:rPr>
              <w:t>0.00</w:t>
            </w:r>
          </w:p>
        </w:tc>
        <w:tc>
          <w:tcPr>
            <w:tcW w:w="3200" w:type="dxa"/>
            <w:vAlign w:val="center"/>
          </w:tcPr>
          <w:p>
            <w:pPr>
              <w:widowControl/>
              <w:jc w:val="left"/>
              <w:rPr>
                <w:rFonts w:ascii="宋体" w:hAnsi="宋体" w:cs="宋体"/>
                <w:kern w:val="0"/>
                <w:szCs w:val="21"/>
              </w:rPr>
            </w:pPr>
            <w:r>
              <w:rPr>
                <w:rFonts w:hint="eastAsia" w:ascii="宋体" w:hAnsi="宋体" w:cs="宋体"/>
                <w:kern w:val="0"/>
                <w:szCs w:val="21"/>
              </w:rPr>
              <w:t>结余分配</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48</w:t>
            </w:r>
          </w:p>
        </w:tc>
        <w:tc>
          <w:tcPr>
            <w:tcW w:w="2748"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center"/>
              <w:rPr>
                <w:rFonts w:ascii="宋体" w:hAnsi="宋体" w:cs="宋体"/>
                <w:kern w:val="0"/>
                <w:szCs w:val="21"/>
              </w:rPr>
            </w:pPr>
            <w:r>
              <w:rPr>
                <w:rFonts w:hint="eastAsia" w:ascii="宋体" w:hAnsi="宋体" w:cs="宋体"/>
                <w:kern w:val="0"/>
                <w:szCs w:val="21"/>
              </w:rPr>
              <w:t>年初结转和结余</w:t>
            </w: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24</w:t>
            </w:r>
          </w:p>
        </w:tc>
        <w:tc>
          <w:tcPr>
            <w:tcW w:w="2550" w:type="dxa"/>
            <w:vAlign w:val="center"/>
          </w:tcPr>
          <w:p>
            <w:pPr>
              <w:widowControl/>
              <w:jc w:val="right"/>
              <w:rPr>
                <w:rFonts w:hint="eastAsia" w:ascii="宋体" w:hAnsi="宋体" w:eastAsia="宋体" w:cs="宋体"/>
                <w:kern w:val="0"/>
                <w:szCs w:val="21"/>
                <w:lang w:eastAsia="zh-CN"/>
              </w:rPr>
            </w:pPr>
            <w:r>
              <w:rPr>
                <w:rFonts w:hint="eastAsia" w:ascii="宋体" w:hAnsi="宋体" w:cs="宋体"/>
                <w:kern w:val="0"/>
                <w:szCs w:val="21"/>
                <w:lang w:val="en-US" w:eastAsia="zh-CN"/>
              </w:rPr>
              <w:t>0.00</w:t>
            </w:r>
          </w:p>
        </w:tc>
        <w:tc>
          <w:tcPr>
            <w:tcW w:w="3200" w:type="dxa"/>
            <w:vAlign w:val="center"/>
          </w:tcPr>
          <w:p>
            <w:pPr>
              <w:widowControl/>
              <w:jc w:val="center"/>
              <w:rPr>
                <w:rFonts w:ascii="宋体" w:hAnsi="宋体" w:cs="宋体"/>
                <w:kern w:val="0"/>
                <w:szCs w:val="21"/>
              </w:rPr>
            </w:pPr>
            <w:r>
              <w:rPr>
                <w:rFonts w:hint="eastAsia" w:ascii="宋体" w:hAnsi="宋体" w:cs="宋体"/>
                <w:kern w:val="0"/>
                <w:szCs w:val="21"/>
              </w:rPr>
              <w:t>年末结转和结余</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49</w:t>
            </w:r>
          </w:p>
        </w:tc>
        <w:tc>
          <w:tcPr>
            <w:tcW w:w="2748" w:type="dxa"/>
            <w:vAlign w:val="center"/>
          </w:tcPr>
          <w:p>
            <w:pPr>
              <w:widowControl/>
              <w:jc w:val="right"/>
              <w:rPr>
                <w:rFonts w:ascii="宋体" w:hAnsi="宋体" w:cs="宋体"/>
                <w:kern w:val="0"/>
                <w:szCs w:val="21"/>
              </w:rPr>
            </w:pPr>
            <w:r>
              <w:rPr>
                <w:rFonts w:hint="eastAsia" w:ascii="宋体" w:hAnsi="宋体" w:cs="宋体"/>
                <w:kern w:val="0"/>
                <w:szCs w:val="21"/>
              </w:rPr>
              <w:t>0.0</w:t>
            </w:r>
            <w:r>
              <w:rPr>
                <w:rFonts w:ascii="宋体" w:hAnsi="宋体" w:cs="宋体"/>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2925" w:type="dxa"/>
            <w:vAlign w:val="center"/>
          </w:tcPr>
          <w:p>
            <w:pPr>
              <w:widowControl/>
              <w:jc w:val="center"/>
              <w:rPr>
                <w:rFonts w:ascii="宋体" w:hAnsi="宋体" w:cs="宋体"/>
                <w:kern w:val="0"/>
                <w:szCs w:val="21"/>
              </w:rPr>
            </w:pPr>
            <w:r>
              <w:rPr>
                <w:rFonts w:hint="eastAsia" w:ascii="宋体" w:hAnsi="宋体" w:cs="宋体"/>
                <w:b/>
                <w:bCs/>
                <w:kern w:val="0"/>
                <w:szCs w:val="21"/>
              </w:rPr>
              <w:t>总计</w:t>
            </w:r>
          </w:p>
        </w:tc>
        <w:tc>
          <w:tcPr>
            <w:tcW w:w="1388" w:type="dxa"/>
            <w:vAlign w:val="center"/>
          </w:tcPr>
          <w:p>
            <w:pPr>
              <w:widowControl/>
              <w:jc w:val="center"/>
              <w:rPr>
                <w:rFonts w:ascii="宋体" w:hAnsi="宋体" w:cs="宋体"/>
                <w:kern w:val="0"/>
                <w:szCs w:val="21"/>
              </w:rPr>
            </w:pPr>
            <w:r>
              <w:rPr>
                <w:rFonts w:hint="eastAsia" w:ascii="宋体" w:hAnsi="宋体" w:cs="宋体"/>
                <w:kern w:val="0"/>
                <w:szCs w:val="21"/>
              </w:rPr>
              <w:t>25</w:t>
            </w:r>
          </w:p>
        </w:tc>
        <w:tc>
          <w:tcPr>
            <w:tcW w:w="2550"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732.34</w:t>
            </w:r>
          </w:p>
        </w:tc>
        <w:tc>
          <w:tcPr>
            <w:tcW w:w="3200" w:type="dxa"/>
            <w:vAlign w:val="center"/>
          </w:tcPr>
          <w:p>
            <w:pPr>
              <w:widowControl/>
              <w:jc w:val="center"/>
              <w:rPr>
                <w:rFonts w:ascii="宋体" w:hAnsi="宋体" w:cs="宋体"/>
                <w:kern w:val="0"/>
                <w:szCs w:val="21"/>
              </w:rPr>
            </w:pPr>
            <w:r>
              <w:rPr>
                <w:rFonts w:hint="eastAsia" w:ascii="宋体" w:hAnsi="宋体" w:cs="宋体"/>
                <w:b/>
                <w:bCs/>
                <w:kern w:val="0"/>
                <w:szCs w:val="21"/>
              </w:rPr>
              <w:t>总计</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50</w:t>
            </w:r>
          </w:p>
        </w:tc>
        <w:tc>
          <w:tcPr>
            <w:tcW w:w="2748"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732.34</w:t>
            </w:r>
          </w:p>
        </w:tc>
      </w:tr>
      <w:bookmarkEnd w:id="8"/>
    </w:tbl>
    <w:p>
      <w:pPr>
        <w:spacing w:line="288" w:lineRule="auto"/>
        <w:ind w:firstLine="420" w:firstLineChars="200"/>
        <w:rPr>
          <w:rFonts w:ascii="宋体" w:hAnsi="宋体" w:cs="宋体"/>
        </w:rPr>
      </w:pPr>
      <w:r>
        <w:rPr>
          <w:rFonts w:hint="eastAsia" w:ascii="宋体" w:hAnsi="宋体" w:cs="宋体"/>
          <w:szCs w:val="21"/>
        </w:rPr>
        <w:t>注：本表反映部门本年度的总收支和年末结转情况。</w:t>
      </w:r>
      <w:r>
        <w:rPr>
          <w:rFonts w:hint="eastAsia" w:ascii="宋体" w:hAnsi="宋体" w:cs="宋体"/>
          <w:sz w:val="28"/>
          <w:szCs w:val="28"/>
        </w:rPr>
        <w:t xml:space="preserve"> </w:t>
      </w:r>
      <w:r>
        <w:rPr>
          <w:rFonts w:hint="eastAsia" w:ascii="宋体" w:hAnsi="宋体" w:cs="宋体"/>
        </w:rPr>
        <w:br w:type="page"/>
      </w:r>
    </w:p>
    <w:p>
      <w:pPr>
        <w:rPr>
          <w:rFonts w:ascii="宋体" w:hAnsi="宋体" w:cs="宋体"/>
        </w:rPr>
      </w:pPr>
      <w:bookmarkStart w:id="10" w:name="PO_part2Table2"/>
    </w:p>
    <w:tbl>
      <w:tblPr>
        <w:tblStyle w:val="8"/>
        <w:tblW w:w="14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0"/>
        <w:gridCol w:w="2050"/>
        <w:gridCol w:w="1468"/>
        <w:gridCol w:w="1575"/>
        <w:gridCol w:w="1576"/>
        <w:gridCol w:w="1576"/>
        <w:gridCol w:w="1576"/>
        <w:gridCol w:w="1576"/>
        <w:gridCol w:w="1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4175" w:type="dxa"/>
            <w:gridSpan w:val="9"/>
            <w:tcBorders>
              <w:top w:val="nil"/>
              <w:left w:val="nil"/>
              <w:bottom w:val="nil"/>
              <w:right w:val="nil"/>
            </w:tcBorders>
          </w:tcPr>
          <w:p>
            <w:pPr>
              <w:jc w:val="right"/>
              <w:rPr>
                <w:rFonts w:ascii="宋体" w:hAnsi="宋体" w:cs="宋体"/>
              </w:rPr>
            </w:pPr>
            <w:r>
              <w:rPr>
                <w:rFonts w:hint="eastAsia" w:ascii="宋体" w:hAnsi="宋体" w:cs="宋体"/>
                <w:kern w:val="0"/>
                <w:sz w:val="20"/>
                <w:szCs w:val="20"/>
              </w:rPr>
              <w:t>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4175" w:type="dxa"/>
            <w:gridSpan w:val="9"/>
            <w:tcBorders>
              <w:top w:val="nil"/>
              <w:left w:val="nil"/>
              <w:bottom w:val="nil"/>
              <w:right w:val="nil"/>
            </w:tcBorders>
          </w:tcPr>
          <w:p>
            <w:pPr>
              <w:jc w:val="center"/>
              <w:rPr>
                <w:rFonts w:ascii="宋体" w:hAnsi="宋体" w:cs="宋体"/>
                <w:b/>
              </w:rPr>
            </w:pPr>
            <w:r>
              <w:rPr>
                <w:rFonts w:hint="eastAsia" w:ascii="宋体" w:hAnsi="宋体" w:cs="宋体"/>
                <w:b/>
                <w:kern w:val="0"/>
                <w:sz w:val="32"/>
                <w:szCs w:val="32"/>
              </w:rPr>
              <w:t>收入决算表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2607" w:type="dxa"/>
            <w:gridSpan w:val="8"/>
            <w:tcBorders>
              <w:top w:val="nil"/>
              <w:left w:val="nil"/>
              <w:bottom w:val="single" w:color="auto" w:sz="4" w:space="0"/>
              <w:right w:val="nil"/>
            </w:tcBorders>
          </w:tcPr>
          <w:p>
            <w:pPr>
              <w:spacing w:line="360" w:lineRule="auto"/>
              <w:rPr>
                <w:rFonts w:ascii="宋体" w:hAnsi="宋体" w:cs="宋体"/>
                <w:sz w:val="28"/>
                <w:szCs w:val="28"/>
              </w:rPr>
            </w:pPr>
            <w:r>
              <w:rPr>
                <w:rFonts w:hint="eastAsia" w:ascii="宋体" w:hAnsi="宋体" w:cs="宋体"/>
                <w:kern w:val="0"/>
                <w:sz w:val="20"/>
                <w:szCs w:val="20"/>
              </w:rPr>
              <w:t>部门：</w:t>
            </w:r>
            <w:bookmarkStart w:id="11" w:name="PO_part2Table2DivName1"/>
            <w:r>
              <w:rPr>
                <w:rFonts w:hint="eastAsia" w:ascii="宋体" w:hAnsi="宋体" w:cs="宋体"/>
                <w:kern w:val="0"/>
                <w:sz w:val="20"/>
                <w:szCs w:val="20"/>
              </w:rPr>
              <w:t xml:space="preserve"> </w:t>
            </w:r>
            <w:r>
              <w:rPr>
                <w:rFonts w:hint="eastAsia" w:ascii="宋体" w:hAnsi="宋体" w:cs="宋体"/>
                <w:color w:val="000000"/>
                <w:kern w:val="0"/>
                <w:sz w:val="20"/>
                <w:szCs w:val="20"/>
              </w:rPr>
              <w:t>遂溪县建新镇卫生院</w:t>
            </w:r>
            <w:r>
              <w:rPr>
                <w:rFonts w:hint="eastAsia" w:ascii="宋体" w:hAnsi="宋体" w:cs="宋体"/>
                <w:kern w:val="0"/>
                <w:sz w:val="20"/>
                <w:szCs w:val="20"/>
              </w:rPr>
              <w:t xml:space="preserve"> </w:t>
            </w:r>
            <w:bookmarkEnd w:id="11"/>
            <w:r>
              <w:rPr>
                <w:rFonts w:hint="eastAsia" w:ascii="宋体" w:hAnsi="宋体" w:cs="宋体"/>
                <w:kern w:val="0"/>
                <w:sz w:val="20"/>
                <w:szCs w:val="20"/>
              </w:rPr>
              <w:t xml:space="preserve"> </w:t>
            </w:r>
          </w:p>
        </w:tc>
        <w:tc>
          <w:tcPr>
            <w:tcW w:w="1568" w:type="dxa"/>
            <w:tcBorders>
              <w:top w:val="nil"/>
              <w:left w:val="nil"/>
              <w:bottom w:val="single" w:color="auto" w:sz="4" w:space="0"/>
              <w:right w:val="nil"/>
            </w:tcBorders>
            <w:vAlign w:val="center"/>
          </w:tcPr>
          <w:p>
            <w:pPr>
              <w:jc w:val="right"/>
              <w:rPr>
                <w:rFonts w:ascii="宋体" w:hAnsi="宋体" w:cs="宋体"/>
              </w:rPr>
            </w:pPr>
            <w:r>
              <w:rPr>
                <w:rFonts w:hint="eastAsia" w:ascii="宋体" w:hAnsi="宋体" w:cs="宋体"/>
                <w:kern w:val="0"/>
                <w:sz w:val="20"/>
                <w:szCs w:val="20"/>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3260" w:type="dxa"/>
            <w:gridSpan w:val="2"/>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r>
              <w:rPr>
                <w:rFonts w:hint="eastAsia" w:ascii="宋体" w:hAnsi="宋体" w:cs="宋体"/>
                <w:kern w:val="0"/>
                <w:szCs w:val="21"/>
              </w:rPr>
              <w:t>项    目</w:t>
            </w:r>
          </w:p>
        </w:tc>
        <w:tc>
          <w:tcPr>
            <w:tcW w:w="146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本年收入合计</w:t>
            </w:r>
          </w:p>
        </w:tc>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财政拨款收入</w:t>
            </w:r>
          </w:p>
        </w:tc>
        <w:tc>
          <w:tcPr>
            <w:tcW w:w="157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kern w:val="0"/>
                <w:szCs w:val="21"/>
              </w:rPr>
              <w:t>上级补助收入</w:t>
            </w:r>
          </w:p>
        </w:tc>
        <w:tc>
          <w:tcPr>
            <w:tcW w:w="157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事业收入</w:t>
            </w:r>
          </w:p>
        </w:tc>
        <w:tc>
          <w:tcPr>
            <w:tcW w:w="157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经营收入</w:t>
            </w:r>
          </w:p>
        </w:tc>
        <w:tc>
          <w:tcPr>
            <w:tcW w:w="157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附属单位上缴收入</w:t>
            </w:r>
          </w:p>
        </w:tc>
        <w:tc>
          <w:tcPr>
            <w:tcW w:w="156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其他收入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210" w:type="dxa"/>
            <w:tcBorders>
              <w:top w:val="single" w:color="auto" w:sz="4" w:space="0"/>
              <w:left w:val="single" w:color="auto" w:sz="4" w:space="0"/>
              <w:bottom w:val="single" w:color="auto" w:sz="4" w:space="0"/>
              <w:right w:val="single" w:color="auto" w:sz="4" w:space="0"/>
            </w:tcBorders>
          </w:tcPr>
          <w:p>
            <w:pPr>
              <w:widowControl/>
              <w:rPr>
                <w:rFonts w:ascii="宋体" w:hAnsi="宋体" w:cs="宋体"/>
                <w:kern w:val="0"/>
                <w:szCs w:val="21"/>
              </w:rPr>
            </w:pPr>
            <w:r>
              <w:rPr>
                <w:rFonts w:hint="eastAsia" w:ascii="宋体" w:hAnsi="宋体" w:cs="宋体"/>
                <w:kern w:val="0"/>
                <w:szCs w:val="21"/>
              </w:rPr>
              <w:t>功能分类</w:t>
            </w:r>
          </w:p>
          <w:p>
            <w:pPr>
              <w:rPr>
                <w:rFonts w:ascii="宋体" w:hAnsi="宋体" w:cs="宋体"/>
                <w:szCs w:val="21"/>
              </w:rPr>
            </w:pPr>
            <w:r>
              <w:rPr>
                <w:rFonts w:hint="eastAsia" w:ascii="宋体" w:hAnsi="宋体" w:cs="宋体"/>
                <w:kern w:val="0"/>
                <w:szCs w:val="21"/>
              </w:rPr>
              <w:t>科目编码</w:t>
            </w:r>
          </w:p>
        </w:tc>
        <w:tc>
          <w:tcPr>
            <w:tcW w:w="20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kern w:val="0"/>
                <w:szCs w:val="21"/>
              </w:rPr>
              <w:t>科目名称</w:t>
            </w:r>
          </w:p>
        </w:tc>
        <w:tc>
          <w:tcPr>
            <w:tcW w:w="1468" w:type="dxa"/>
            <w:vMerge w:val="continue"/>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szCs w:val="21"/>
              </w:rPr>
            </w:pPr>
          </w:p>
        </w:tc>
        <w:tc>
          <w:tcPr>
            <w:tcW w:w="1575" w:type="dxa"/>
            <w:vMerge w:val="continue"/>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cs="宋体"/>
                <w:szCs w:val="21"/>
              </w:rPr>
            </w:pPr>
          </w:p>
        </w:tc>
        <w:tc>
          <w:tcPr>
            <w:tcW w:w="1576" w:type="dxa"/>
            <w:vMerge w:val="continue"/>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szCs w:val="21"/>
              </w:rPr>
            </w:pPr>
          </w:p>
        </w:tc>
        <w:tc>
          <w:tcPr>
            <w:tcW w:w="1576" w:type="dxa"/>
            <w:vMerge w:val="continue"/>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szCs w:val="21"/>
              </w:rPr>
            </w:pPr>
          </w:p>
        </w:tc>
        <w:tc>
          <w:tcPr>
            <w:tcW w:w="1576" w:type="dxa"/>
            <w:vMerge w:val="continue"/>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szCs w:val="21"/>
              </w:rPr>
            </w:pPr>
          </w:p>
        </w:tc>
        <w:tc>
          <w:tcPr>
            <w:tcW w:w="1576" w:type="dxa"/>
            <w:vMerge w:val="continue"/>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szCs w:val="21"/>
              </w:rPr>
            </w:pPr>
          </w:p>
        </w:tc>
        <w:tc>
          <w:tcPr>
            <w:tcW w:w="1568" w:type="dxa"/>
            <w:vMerge w:val="continue"/>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32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kern w:val="0"/>
                <w:szCs w:val="21"/>
              </w:rPr>
              <w:t>栏次</w:t>
            </w:r>
          </w:p>
        </w:tc>
        <w:tc>
          <w:tcPr>
            <w:tcW w:w="146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szCs w:val="21"/>
              </w:rPr>
            </w:pPr>
            <w:r>
              <w:rPr>
                <w:rFonts w:hint="eastAsia" w:ascii="宋体" w:hAnsi="宋体" w:cs="宋体"/>
                <w:szCs w:val="21"/>
              </w:rPr>
              <w:t>1</w:t>
            </w:r>
          </w:p>
        </w:tc>
        <w:tc>
          <w:tcPr>
            <w:tcW w:w="157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szCs w:val="21"/>
              </w:rPr>
            </w:pPr>
            <w:r>
              <w:rPr>
                <w:rFonts w:hint="eastAsia" w:ascii="宋体" w:hAnsi="宋体" w:cs="宋体"/>
                <w:szCs w:val="21"/>
              </w:rPr>
              <w:t>2</w:t>
            </w:r>
          </w:p>
        </w:tc>
        <w:tc>
          <w:tcPr>
            <w:tcW w:w="157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szCs w:val="21"/>
              </w:rPr>
            </w:pPr>
            <w:r>
              <w:rPr>
                <w:rFonts w:hint="eastAsia" w:ascii="宋体" w:hAnsi="宋体" w:cs="宋体"/>
                <w:szCs w:val="21"/>
              </w:rPr>
              <w:t>3</w:t>
            </w:r>
          </w:p>
        </w:tc>
        <w:tc>
          <w:tcPr>
            <w:tcW w:w="157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szCs w:val="21"/>
              </w:rPr>
            </w:pPr>
            <w:r>
              <w:rPr>
                <w:rFonts w:hint="eastAsia" w:ascii="宋体" w:hAnsi="宋体" w:cs="宋体"/>
                <w:szCs w:val="21"/>
              </w:rPr>
              <w:t>4</w:t>
            </w:r>
          </w:p>
        </w:tc>
        <w:tc>
          <w:tcPr>
            <w:tcW w:w="157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szCs w:val="21"/>
              </w:rPr>
            </w:pPr>
            <w:r>
              <w:rPr>
                <w:rFonts w:hint="eastAsia" w:ascii="宋体" w:hAnsi="宋体" w:cs="宋体"/>
                <w:szCs w:val="21"/>
              </w:rPr>
              <w:t>5</w:t>
            </w:r>
          </w:p>
        </w:tc>
        <w:tc>
          <w:tcPr>
            <w:tcW w:w="157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szCs w:val="21"/>
              </w:rPr>
            </w:pPr>
            <w:r>
              <w:rPr>
                <w:rFonts w:hint="eastAsia" w:ascii="宋体" w:hAnsi="宋体" w:cs="宋体"/>
                <w:szCs w:val="21"/>
              </w:rPr>
              <w:t>6</w:t>
            </w:r>
          </w:p>
        </w:tc>
        <w:tc>
          <w:tcPr>
            <w:tcW w:w="156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szCs w:val="21"/>
              </w:rPr>
            </w:pPr>
            <w:r>
              <w:rPr>
                <w:rFonts w:hint="eastAsia" w:ascii="宋体" w:hAnsi="宋体" w:cs="宋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210" w:type="dxa"/>
            <w:tcBorders>
              <w:top w:val="single" w:color="auto" w:sz="4" w:space="0"/>
            </w:tcBorders>
            <w:vAlign w:val="center"/>
          </w:tcPr>
          <w:p>
            <w:pPr>
              <w:jc w:val="center"/>
              <w:rPr>
                <w:rFonts w:ascii="宋体" w:hAnsi="宋体" w:cs="宋体"/>
                <w:szCs w:val="21"/>
              </w:rPr>
            </w:pPr>
          </w:p>
        </w:tc>
        <w:tc>
          <w:tcPr>
            <w:tcW w:w="2050" w:type="dxa"/>
            <w:tcBorders>
              <w:top w:val="single" w:color="auto" w:sz="4" w:space="0"/>
            </w:tcBorders>
            <w:vAlign w:val="center"/>
          </w:tcPr>
          <w:p>
            <w:pPr>
              <w:jc w:val="center"/>
              <w:rPr>
                <w:rFonts w:ascii="宋体" w:hAnsi="宋体" w:cs="宋体"/>
                <w:szCs w:val="21"/>
              </w:rPr>
            </w:pPr>
            <w:r>
              <w:rPr>
                <w:rFonts w:hint="eastAsia" w:ascii="宋体" w:hAnsi="宋体" w:cs="宋体"/>
                <w:szCs w:val="21"/>
              </w:rPr>
              <w:t>合计</w:t>
            </w:r>
          </w:p>
        </w:tc>
        <w:tc>
          <w:tcPr>
            <w:tcW w:w="1468" w:type="dxa"/>
            <w:tcBorders>
              <w:top w:val="single" w:color="auto" w:sz="4" w:space="0"/>
            </w:tcBorders>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732.34</w:t>
            </w:r>
          </w:p>
        </w:tc>
        <w:tc>
          <w:tcPr>
            <w:tcW w:w="1575" w:type="dxa"/>
            <w:tcBorders>
              <w:top w:val="single" w:color="auto" w:sz="4" w:space="0"/>
            </w:tcBorders>
            <w:vAlign w:val="center"/>
          </w:tcPr>
          <w:p>
            <w:pPr>
              <w:widowControl/>
              <w:jc w:val="right"/>
              <w:rPr>
                <w:rFonts w:hint="default" w:ascii="宋体" w:hAnsi="宋体" w:eastAsia="宋体" w:cs="宋体"/>
                <w:kern w:val="0"/>
                <w:szCs w:val="21"/>
                <w:lang w:val="en-US" w:eastAsia="zh-CN"/>
              </w:rPr>
            </w:pPr>
            <w:r>
              <w:rPr>
                <w:rFonts w:hint="eastAsia" w:ascii="宋体" w:hAnsi="宋体" w:cs="宋体"/>
                <w:color w:val="000000"/>
                <w:kern w:val="0"/>
                <w:szCs w:val="21"/>
                <w:lang w:val="en-US" w:eastAsia="zh-CN"/>
              </w:rPr>
              <w:t>550.18</w:t>
            </w:r>
          </w:p>
        </w:tc>
        <w:tc>
          <w:tcPr>
            <w:tcW w:w="1576" w:type="dxa"/>
            <w:tcBorders>
              <w:top w:val="single" w:color="auto" w:sz="4" w:space="0"/>
            </w:tcBorders>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576" w:type="dxa"/>
            <w:tcBorders>
              <w:top w:val="single" w:color="auto" w:sz="4" w:space="0"/>
            </w:tcBorders>
            <w:vAlign w:val="center"/>
          </w:tcPr>
          <w:p>
            <w:pPr>
              <w:widowControl/>
              <w:ind w:right="210"/>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182.17</w:t>
            </w:r>
          </w:p>
        </w:tc>
        <w:tc>
          <w:tcPr>
            <w:tcW w:w="1576" w:type="dxa"/>
            <w:tcBorders>
              <w:top w:val="single" w:color="auto" w:sz="4" w:space="0"/>
            </w:tcBorders>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576" w:type="dxa"/>
            <w:tcBorders>
              <w:top w:val="single" w:color="auto" w:sz="4" w:space="0"/>
            </w:tcBorders>
            <w:vAlign w:val="center"/>
          </w:tcPr>
          <w:p>
            <w:pPr>
              <w:widowControl/>
              <w:jc w:val="right"/>
              <w:rPr>
                <w:rFonts w:ascii="宋体" w:hAnsi="宋体" w:cs="宋体"/>
                <w:kern w:val="0"/>
                <w:szCs w:val="21"/>
              </w:rPr>
            </w:pPr>
            <w:r>
              <w:rPr>
                <w:rFonts w:ascii="宋体" w:hAnsi="宋体" w:cs="宋体"/>
                <w:kern w:val="0"/>
                <w:szCs w:val="21"/>
              </w:rPr>
              <w:t>0.00</w:t>
            </w:r>
          </w:p>
        </w:tc>
        <w:tc>
          <w:tcPr>
            <w:tcW w:w="1568" w:type="dxa"/>
            <w:tcBorders>
              <w:top w:val="single" w:color="auto" w:sz="4" w:space="0"/>
            </w:tcBorders>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201</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一般公共服务支出</w:t>
            </w:r>
          </w:p>
        </w:tc>
        <w:tc>
          <w:tcPr>
            <w:tcW w:w="14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5"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20106</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财政事务</w:t>
            </w:r>
          </w:p>
        </w:tc>
        <w:tc>
          <w:tcPr>
            <w:tcW w:w="14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5"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2010601</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行政运行</w:t>
            </w:r>
          </w:p>
        </w:tc>
        <w:tc>
          <w:tcPr>
            <w:tcW w:w="14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5"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2010605</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财政国库业务</w:t>
            </w:r>
          </w:p>
        </w:tc>
        <w:tc>
          <w:tcPr>
            <w:tcW w:w="14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5"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2010699</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其他财政事务支出</w:t>
            </w:r>
          </w:p>
        </w:tc>
        <w:tc>
          <w:tcPr>
            <w:tcW w:w="14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5"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20107</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税收事务</w:t>
            </w:r>
          </w:p>
        </w:tc>
        <w:tc>
          <w:tcPr>
            <w:tcW w:w="14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5"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2010799</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其他税收事务支出</w:t>
            </w:r>
          </w:p>
        </w:tc>
        <w:tc>
          <w:tcPr>
            <w:tcW w:w="14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5"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20199</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其他一般公共服务支出</w:t>
            </w:r>
          </w:p>
        </w:tc>
        <w:tc>
          <w:tcPr>
            <w:tcW w:w="14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5"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2019999</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其他一般公共服务支出</w:t>
            </w:r>
          </w:p>
        </w:tc>
        <w:tc>
          <w:tcPr>
            <w:tcW w:w="14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5"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208</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社会保障和就业支出</w:t>
            </w:r>
          </w:p>
        </w:tc>
        <w:tc>
          <w:tcPr>
            <w:tcW w:w="1468" w:type="dxa"/>
            <w:vAlign w:val="center"/>
          </w:tcPr>
          <w:p>
            <w:pPr>
              <w:widowControl/>
              <w:jc w:val="right"/>
              <w:textAlignment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rPr>
              <w:t>2</w:t>
            </w:r>
            <w:r>
              <w:rPr>
                <w:rFonts w:hint="eastAsia" w:ascii="宋体" w:hAnsi="宋体" w:cs="宋体"/>
                <w:color w:val="000000"/>
                <w:kern w:val="0"/>
                <w:szCs w:val="21"/>
                <w:lang w:val="en-US" w:eastAsia="zh-CN"/>
              </w:rPr>
              <w:t>0.13</w:t>
            </w:r>
          </w:p>
        </w:tc>
        <w:tc>
          <w:tcPr>
            <w:tcW w:w="1575" w:type="dxa"/>
            <w:vAlign w:val="center"/>
          </w:tcPr>
          <w:p>
            <w:pPr>
              <w:widowControl/>
              <w:jc w:val="right"/>
              <w:textAlignment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rPr>
              <w:t>2</w:t>
            </w:r>
            <w:r>
              <w:rPr>
                <w:rFonts w:hint="eastAsia" w:ascii="宋体" w:hAnsi="宋体" w:cs="宋体"/>
                <w:color w:val="000000"/>
                <w:kern w:val="0"/>
                <w:szCs w:val="21"/>
                <w:lang w:val="en-US" w:eastAsia="zh-CN"/>
              </w:rPr>
              <w:t>0</w:t>
            </w:r>
            <w:r>
              <w:rPr>
                <w:rFonts w:hint="eastAsia" w:ascii="宋体" w:hAnsi="宋体" w:cs="宋体"/>
                <w:color w:val="000000"/>
                <w:kern w:val="0"/>
                <w:szCs w:val="21"/>
              </w:rPr>
              <w:t>.1</w:t>
            </w:r>
            <w:r>
              <w:rPr>
                <w:rFonts w:hint="eastAsia" w:ascii="宋体" w:hAnsi="宋体" w:cs="宋体"/>
                <w:color w:val="000000"/>
                <w:kern w:val="0"/>
                <w:szCs w:val="21"/>
                <w:lang w:val="en-US" w:eastAsia="zh-CN"/>
              </w:rPr>
              <w:t>3</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20805</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行政事业单位离退休</w:t>
            </w:r>
          </w:p>
        </w:tc>
        <w:tc>
          <w:tcPr>
            <w:tcW w:w="1468" w:type="dxa"/>
            <w:vAlign w:val="center"/>
          </w:tcPr>
          <w:p>
            <w:pPr>
              <w:widowControl/>
              <w:jc w:val="right"/>
              <w:textAlignment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4.92</w:t>
            </w:r>
          </w:p>
        </w:tc>
        <w:tc>
          <w:tcPr>
            <w:tcW w:w="1575" w:type="dxa"/>
            <w:vAlign w:val="center"/>
          </w:tcPr>
          <w:p>
            <w:pPr>
              <w:widowControl/>
              <w:jc w:val="right"/>
              <w:textAlignment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4.92</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2080501</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归口管理的行政单位离退休</w:t>
            </w:r>
          </w:p>
        </w:tc>
        <w:tc>
          <w:tcPr>
            <w:tcW w:w="14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5"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20808</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抚恤</w:t>
            </w:r>
          </w:p>
        </w:tc>
        <w:tc>
          <w:tcPr>
            <w:tcW w:w="1468" w:type="dxa"/>
            <w:vAlign w:val="center"/>
          </w:tcPr>
          <w:p>
            <w:pPr>
              <w:widowControl/>
              <w:jc w:val="right"/>
              <w:textAlignment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rPr>
              <w:t>1</w:t>
            </w:r>
            <w:r>
              <w:rPr>
                <w:rFonts w:hint="eastAsia" w:ascii="宋体" w:hAnsi="宋体" w:cs="宋体"/>
                <w:color w:val="000000"/>
                <w:kern w:val="0"/>
                <w:szCs w:val="21"/>
                <w:lang w:val="en-US" w:eastAsia="zh-CN"/>
              </w:rPr>
              <w:t>5.22</w:t>
            </w:r>
          </w:p>
        </w:tc>
        <w:tc>
          <w:tcPr>
            <w:tcW w:w="1575" w:type="dxa"/>
            <w:vAlign w:val="center"/>
          </w:tcPr>
          <w:p>
            <w:pPr>
              <w:widowControl/>
              <w:jc w:val="right"/>
              <w:textAlignment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15.22</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2080801</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死亡抚恤</w:t>
            </w:r>
          </w:p>
        </w:tc>
        <w:tc>
          <w:tcPr>
            <w:tcW w:w="1468" w:type="dxa"/>
            <w:vAlign w:val="center"/>
          </w:tcPr>
          <w:p>
            <w:pPr>
              <w:widowControl/>
              <w:jc w:val="right"/>
              <w:textAlignment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Cs w:val="21"/>
              </w:rPr>
              <w:t>1</w:t>
            </w:r>
            <w:r>
              <w:rPr>
                <w:rFonts w:hint="eastAsia" w:ascii="宋体" w:hAnsi="宋体" w:cs="宋体"/>
                <w:color w:val="000000"/>
                <w:kern w:val="0"/>
                <w:szCs w:val="21"/>
                <w:lang w:val="en-US" w:eastAsia="zh-CN"/>
              </w:rPr>
              <w:t>5.22</w:t>
            </w:r>
          </w:p>
        </w:tc>
        <w:tc>
          <w:tcPr>
            <w:tcW w:w="1575" w:type="dxa"/>
            <w:vAlign w:val="center"/>
          </w:tcPr>
          <w:p>
            <w:pPr>
              <w:widowControl/>
              <w:jc w:val="right"/>
              <w:textAlignment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15.22</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rPr>
                <w:rFonts w:ascii="宋体" w:hAnsi="宋体" w:cs="Arial"/>
                <w:color w:val="000000"/>
                <w:szCs w:val="21"/>
              </w:rPr>
            </w:pPr>
            <w:r>
              <w:rPr>
                <w:rFonts w:hint="eastAsia" w:cs="Arial"/>
                <w:color w:val="000000"/>
                <w:szCs w:val="21"/>
              </w:rPr>
              <w:t>210</w:t>
            </w:r>
          </w:p>
        </w:tc>
        <w:tc>
          <w:tcPr>
            <w:tcW w:w="2050" w:type="dxa"/>
            <w:vAlign w:val="center"/>
          </w:tcPr>
          <w:p>
            <w:pPr>
              <w:rPr>
                <w:rFonts w:ascii="宋体" w:hAnsi="宋体" w:cs="Arial"/>
                <w:color w:val="000000"/>
                <w:szCs w:val="21"/>
              </w:rPr>
            </w:pPr>
            <w:r>
              <w:rPr>
                <w:rFonts w:hint="eastAsia" w:cs="Arial"/>
                <w:color w:val="000000"/>
                <w:szCs w:val="21"/>
              </w:rPr>
              <w:t>医疗卫生与计划生育支出</w:t>
            </w:r>
          </w:p>
        </w:tc>
        <w:tc>
          <w:tcPr>
            <w:tcW w:w="1468"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712.21</w:t>
            </w:r>
          </w:p>
        </w:tc>
        <w:tc>
          <w:tcPr>
            <w:tcW w:w="1575"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530.04</w:t>
            </w:r>
          </w:p>
        </w:tc>
        <w:tc>
          <w:tcPr>
            <w:tcW w:w="1576" w:type="dxa"/>
            <w:vAlign w:val="center"/>
          </w:tcPr>
          <w:p>
            <w:pPr>
              <w:widowControl/>
              <w:jc w:val="right"/>
              <w:rPr>
                <w:rFonts w:ascii="宋体" w:hAnsi="宋体" w:cs="宋体"/>
                <w:color w:val="000000"/>
                <w:kern w:val="0"/>
                <w:szCs w:val="21"/>
              </w:rPr>
            </w:pPr>
          </w:p>
        </w:tc>
        <w:tc>
          <w:tcPr>
            <w:tcW w:w="1576"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82.17</w:t>
            </w:r>
          </w:p>
        </w:tc>
        <w:tc>
          <w:tcPr>
            <w:tcW w:w="1576" w:type="dxa"/>
            <w:vAlign w:val="center"/>
          </w:tcPr>
          <w:p>
            <w:pPr>
              <w:widowControl/>
              <w:jc w:val="right"/>
              <w:rPr>
                <w:rFonts w:ascii="宋体" w:hAnsi="宋体" w:cs="宋体"/>
                <w:kern w:val="0"/>
                <w:szCs w:val="21"/>
              </w:rPr>
            </w:pPr>
          </w:p>
        </w:tc>
        <w:tc>
          <w:tcPr>
            <w:tcW w:w="1576" w:type="dxa"/>
            <w:vAlign w:val="center"/>
          </w:tcPr>
          <w:p>
            <w:pPr>
              <w:widowControl/>
              <w:jc w:val="right"/>
              <w:rPr>
                <w:rFonts w:ascii="宋体" w:hAnsi="宋体" w:cs="宋体"/>
                <w:kern w:val="0"/>
                <w:szCs w:val="21"/>
              </w:rPr>
            </w:pPr>
          </w:p>
        </w:tc>
        <w:tc>
          <w:tcPr>
            <w:tcW w:w="1568" w:type="dxa"/>
            <w:vAlign w:val="center"/>
          </w:tcPr>
          <w:p>
            <w:pPr>
              <w:widowControl/>
              <w:jc w:val="right"/>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rPr>
                <w:rFonts w:ascii="宋体" w:hAnsi="宋体" w:cs="Arial"/>
                <w:color w:val="000000"/>
                <w:szCs w:val="21"/>
              </w:rPr>
            </w:pPr>
            <w:r>
              <w:rPr>
                <w:rFonts w:hint="eastAsia" w:cs="Arial"/>
                <w:color w:val="000000"/>
                <w:szCs w:val="21"/>
              </w:rPr>
              <w:t>21003</w:t>
            </w:r>
          </w:p>
        </w:tc>
        <w:tc>
          <w:tcPr>
            <w:tcW w:w="2050" w:type="dxa"/>
            <w:vAlign w:val="center"/>
          </w:tcPr>
          <w:p>
            <w:pPr>
              <w:rPr>
                <w:rFonts w:ascii="宋体" w:hAnsi="宋体" w:cs="Arial"/>
                <w:color w:val="000000"/>
                <w:szCs w:val="21"/>
              </w:rPr>
            </w:pPr>
            <w:r>
              <w:rPr>
                <w:rFonts w:hint="eastAsia" w:cs="Arial"/>
                <w:color w:val="000000"/>
                <w:szCs w:val="21"/>
              </w:rPr>
              <w:t>基层医疗卫生机构</w:t>
            </w:r>
          </w:p>
        </w:tc>
        <w:tc>
          <w:tcPr>
            <w:tcW w:w="1468"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541.19</w:t>
            </w:r>
          </w:p>
        </w:tc>
        <w:tc>
          <w:tcPr>
            <w:tcW w:w="1575"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359.02</w:t>
            </w:r>
          </w:p>
        </w:tc>
        <w:tc>
          <w:tcPr>
            <w:tcW w:w="1576" w:type="dxa"/>
            <w:vAlign w:val="center"/>
          </w:tcPr>
          <w:p>
            <w:pPr>
              <w:widowControl/>
              <w:jc w:val="right"/>
              <w:rPr>
                <w:rFonts w:ascii="宋体" w:hAnsi="宋体" w:cs="宋体"/>
                <w:color w:val="000000"/>
                <w:kern w:val="0"/>
                <w:szCs w:val="21"/>
              </w:rPr>
            </w:pPr>
          </w:p>
        </w:tc>
        <w:tc>
          <w:tcPr>
            <w:tcW w:w="1576"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182.17</w:t>
            </w:r>
          </w:p>
        </w:tc>
        <w:tc>
          <w:tcPr>
            <w:tcW w:w="1576" w:type="dxa"/>
            <w:vAlign w:val="center"/>
          </w:tcPr>
          <w:p>
            <w:pPr>
              <w:widowControl/>
              <w:jc w:val="right"/>
              <w:rPr>
                <w:rFonts w:ascii="宋体" w:hAnsi="宋体" w:cs="宋体"/>
                <w:kern w:val="0"/>
                <w:szCs w:val="21"/>
              </w:rPr>
            </w:pPr>
          </w:p>
        </w:tc>
        <w:tc>
          <w:tcPr>
            <w:tcW w:w="1576" w:type="dxa"/>
            <w:vAlign w:val="center"/>
          </w:tcPr>
          <w:p>
            <w:pPr>
              <w:widowControl/>
              <w:jc w:val="right"/>
              <w:rPr>
                <w:rFonts w:ascii="宋体" w:hAnsi="宋体" w:cs="宋体"/>
                <w:kern w:val="0"/>
                <w:szCs w:val="21"/>
              </w:rPr>
            </w:pPr>
          </w:p>
        </w:tc>
        <w:tc>
          <w:tcPr>
            <w:tcW w:w="1568" w:type="dxa"/>
            <w:vAlign w:val="center"/>
          </w:tcPr>
          <w:p>
            <w:pPr>
              <w:widowControl/>
              <w:jc w:val="right"/>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rPr>
                <w:rFonts w:ascii="宋体" w:hAnsi="宋体" w:cs="Arial"/>
                <w:color w:val="000000"/>
                <w:szCs w:val="21"/>
              </w:rPr>
            </w:pPr>
            <w:r>
              <w:rPr>
                <w:rFonts w:hint="eastAsia" w:cs="Arial"/>
                <w:color w:val="000000"/>
                <w:szCs w:val="21"/>
              </w:rPr>
              <w:t>2100302</w:t>
            </w:r>
          </w:p>
        </w:tc>
        <w:tc>
          <w:tcPr>
            <w:tcW w:w="2050" w:type="dxa"/>
            <w:vAlign w:val="center"/>
          </w:tcPr>
          <w:p>
            <w:pPr>
              <w:rPr>
                <w:rFonts w:ascii="宋体" w:hAnsi="宋体" w:cs="Arial"/>
                <w:color w:val="000000"/>
                <w:szCs w:val="21"/>
              </w:rPr>
            </w:pPr>
            <w:r>
              <w:rPr>
                <w:rFonts w:hint="eastAsia" w:cs="Arial"/>
                <w:color w:val="000000"/>
                <w:szCs w:val="21"/>
              </w:rPr>
              <w:t xml:space="preserve">  乡镇卫生院</w:t>
            </w:r>
          </w:p>
        </w:tc>
        <w:tc>
          <w:tcPr>
            <w:tcW w:w="1468"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479.71</w:t>
            </w:r>
          </w:p>
        </w:tc>
        <w:tc>
          <w:tcPr>
            <w:tcW w:w="1575"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297.54</w:t>
            </w:r>
          </w:p>
        </w:tc>
        <w:tc>
          <w:tcPr>
            <w:tcW w:w="1576" w:type="dxa"/>
            <w:vAlign w:val="center"/>
          </w:tcPr>
          <w:p>
            <w:pPr>
              <w:widowControl/>
              <w:jc w:val="right"/>
              <w:rPr>
                <w:rFonts w:ascii="宋体" w:hAnsi="宋体" w:cs="宋体"/>
                <w:color w:val="000000"/>
                <w:kern w:val="0"/>
                <w:szCs w:val="21"/>
              </w:rPr>
            </w:pPr>
          </w:p>
        </w:tc>
        <w:tc>
          <w:tcPr>
            <w:tcW w:w="1576"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182.17</w:t>
            </w:r>
          </w:p>
        </w:tc>
        <w:tc>
          <w:tcPr>
            <w:tcW w:w="1576" w:type="dxa"/>
            <w:vAlign w:val="center"/>
          </w:tcPr>
          <w:p>
            <w:pPr>
              <w:widowControl/>
              <w:jc w:val="right"/>
              <w:rPr>
                <w:rFonts w:ascii="宋体" w:hAnsi="宋体" w:cs="宋体"/>
                <w:kern w:val="0"/>
                <w:szCs w:val="21"/>
              </w:rPr>
            </w:pPr>
          </w:p>
        </w:tc>
        <w:tc>
          <w:tcPr>
            <w:tcW w:w="1576" w:type="dxa"/>
            <w:vAlign w:val="center"/>
          </w:tcPr>
          <w:p>
            <w:pPr>
              <w:widowControl/>
              <w:jc w:val="right"/>
              <w:rPr>
                <w:rFonts w:ascii="宋体" w:hAnsi="宋体" w:cs="宋体"/>
                <w:kern w:val="0"/>
                <w:szCs w:val="21"/>
              </w:rPr>
            </w:pPr>
          </w:p>
        </w:tc>
        <w:tc>
          <w:tcPr>
            <w:tcW w:w="1568" w:type="dxa"/>
            <w:vAlign w:val="center"/>
          </w:tcPr>
          <w:p>
            <w:pPr>
              <w:widowControl/>
              <w:jc w:val="right"/>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rPr>
                <w:rFonts w:ascii="宋体" w:hAnsi="宋体" w:cs="Arial"/>
                <w:color w:val="000000"/>
                <w:szCs w:val="21"/>
              </w:rPr>
            </w:pPr>
            <w:r>
              <w:rPr>
                <w:rFonts w:hint="eastAsia" w:cs="Arial"/>
                <w:color w:val="000000"/>
                <w:szCs w:val="21"/>
              </w:rPr>
              <w:t>2100399</w:t>
            </w:r>
          </w:p>
        </w:tc>
        <w:tc>
          <w:tcPr>
            <w:tcW w:w="2050" w:type="dxa"/>
            <w:vAlign w:val="center"/>
          </w:tcPr>
          <w:p>
            <w:pPr>
              <w:rPr>
                <w:rFonts w:ascii="宋体" w:hAnsi="宋体" w:cs="Arial"/>
                <w:color w:val="000000"/>
                <w:szCs w:val="21"/>
              </w:rPr>
            </w:pPr>
            <w:r>
              <w:rPr>
                <w:rFonts w:hint="eastAsia" w:cs="Arial"/>
                <w:color w:val="000000"/>
                <w:szCs w:val="21"/>
              </w:rPr>
              <w:t xml:space="preserve">  其他基层医疗卫生机构支出</w:t>
            </w:r>
          </w:p>
        </w:tc>
        <w:tc>
          <w:tcPr>
            <w:tcW w:w="1468"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61.48</w:t>
            </w:r>
          </w:p>
        </w:tc>
        <w:tc>
          <w:tcPr>
            <w:tcW w:w="1575"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61.48</w:t>
            </w:r>
          </w:p>
        </w:tc>
        <w:tc>
          <w:tcPr>
            <w:tcW w:w="1576" w:type="dxa"/>
            <w:vAlign w:val="center"/>
          </w:tcPr>
          <w:p>
            <w:pPr>
              <w:widowControl/>
              <w:jc w:val="right"/>
              <w:rPr>
                <w:rFonts w:ascii="宋体" w:hAnsi="宋体" w:cs="宋体"/>
                <w:color w:val="000000"/>
                <w:kern w:val="0"/>
                <w:szCs w:val="21"/>
              </w:rPr>
            </w:pPr>
          </w:p>
        </w:tc>
        <w:tc>
          <w:tcPr>
            <w:tcW w:w="1576" w:type="dxa"/>
            <w:vAlign w:val="center"/>
          </w:tcPr>
          <w:p>
            <w:pPr>
              <w:widowControl/>
              <w:jc w:val="right"/>
              <w:rPr>
                <w:rFonts w:ascii="宋体" w:hAnsi="宋体" w:cs="宋体"/>
                <w:kern w:val="0"/>
                <w:szCs w:val="21"/>
              </w:rPr>
            </w:pPr>
          </w:p>
        </w:tc>
        <w:tc>
          <w:tcPr>
            <w:tcW w:w="1576" w:type="dxa"/>
            <w:vAlign w:val="center"/>
          </w:tcPr>
          <w:p>
            <w:pPr>
              <w:widowControl/>
              <w:jc w:val="right"/>
              <w:rPr>
                <w:rFonts w:ascii="宋体" w:hAnsi="宋体" w:cs="宋体"/>
                <w:kern w:val="0"/>
                <w:szCs w:val="21"/>
              </w:rPr>
            </w:pPr>
          </w:p>
        </w:tc>
        <w:tc>
          <w:tcPr>
            <w:tcW w:w="1576" w:type="dxa"/>
            <w:vAlign w:val="center"/>
          </w:tcPr>
          <w:p>
            <w:pPr>
              <w:widowControl/>
              <w:jc w:val="right"/>
              <w:rPr>
                <w:rFonts w:ascii="宋体" w:hAnsi="宋体" w:cs="宋体"/>
                <w:kern w:val="0"/>
                <w:szCs w:val="21"/>
              </w:rPr>
            </w:pPr>
          </w:p>
        </w:tc>
        <w:tc>
          <w:tcPr>
            <w:tcW w:w="1568" w:type="dxa"/>
            <w:vAlign w:val="center"/>
          </w:tcPr>
          <w:p>
            <w:pPr>
              <w:widowControl/>
              <w:jc w:val="right"/>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rPr>
                <w:rFonts w:ascii="宋体" w:hAnsi="宋体" w:cs="Arial"/>
                <w:color w:val="000000"/>
                <w:szCs w:val="21"/>
              </w:rPr>
            </w:pPr>
            <w:r>
              <w:rPr>
                <w:rFonts w:hint="eastAsia" w:cs="Arial"/>
                <w:color w:val="000000"/>
                <w:szCs w:val="21"/>
              </w:rPr>
              <w:t>21004</w:t>
            </w:r>
          </w:p>
        </w:tc>
        <w:tc>
          <w:tcPr>
            <w:tcW w:w="2050" w:type="dxa"/>
            <w:vAlign w:val="center"/>
          </w:tcPr>
          <w:p>
            <w:pPr>
              <w:rPr>
                <w:rFonts w:ascii="宋体" w:hAnsi="宋体" w:cs="Arial"/>
                <w:color w:val="000000"/>
                <w:szCs w:val="21"/>
              </w:rPr>
            </w:pPr>
            <w:r>
              <w:rPr>
                <w:rFonts w:hint="eastAsia" w:cs="Arial"/>
                <w:color w:val="000000"/>
                <w:szCs w:val="21"/>
              </w:rPr>
              <w:t>公共卫生</w:t>
            </w:r>
          </w:p>
        </w:tc>
        <w:tc>
          <w:tcPr>
            <w:tcW w:w="1468"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167.50</w:t>
            </w:r>
          </w:p>
        </w:tc>
        <w:tc>
          <w:tcPr>
            <w:tcW w:w="1575"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167.50</w:t>
            </w:r>
          </w:p>
        </w:tc>
        <w:tc>
          <w:tcPr>
            <w:tcW w:w="1576" w:type="dxa"/>
            <w:vAlign w:val="center"/>
          </w:tcPr>
          <w:p>
            <w:pPr>
              <w:widowControl/>
              <w:jc w:val="right"/>
              <w:rPr>
                <w:rFonts w:ascii="宋体" w:hAnsi="宋体" w:cs="宋体"/>
                <w:color w:val="000000"/>
                <w:kern w:val="0"/>
                <w:szCs w:val="21"/>
              </w:rPr>
            </w:pPr>
          </w:p>
        </w:tc>
        <w:tc>
          <w:tcPr>
            <w:tcW w:w="1576" w:type="dxa"/>
            <w:vAlign w:val="center"/>
          </w:tcPr>
          <w:p>
            <w:pPr>
              <w:widowControl/>
              <w:jc w:val="right"/>
              <w:rPr>
                <w:rFonts w:ascii="宋体" w:hAnsi="宋体" w:cs="宋体"/>
                <w:kern w:val="0"/>
                <w:szCs w:val="21"/>
              </w:rPr>
            </w:pPr>
          </w:p>
        </w:tc>
        <w:tc>
          <w:tcPr>
            <w:tcW w:w="1576" w:type="dxa"/>
            <w:vAlign w:val="center"/>
          </w:tcPr>
          <w:p>
            <w:pPr>
              <w:widowControl/>
              <w:jc w:val="right"/>
              <w:rPr>
                <w:rFonts w:ascii="宋体" w:hAnsi="宋体" w:cs="宋体"/>
                <w:kern w:val="0"/>
                <w:szCs w:val="21"/>
              </w:rPr>
            </w:pPr>
          </w:p>
        </w:tc>
        <w:tc>
          <w:tcPr>
            <w:tcW w:w="1576" w:type="dxa"/>
            <w:vAlign w:val="center"/>
          </w:tcPr>
          <w:p>
            <w:pPr>
              <w:widowControl/>
              <w:jc w:val="right"/>
              <w:rPr>
                <w:rFonts w:ascii="宋体" w:hAnsi="宋体" w:cs="宋体"/>
                <w:kern w:val="0"/>
                <w:szCs w:val="21"/>
              </w:rPr>
            </w:pPr>
          </w:p>
        </w:tc>
        <w:tc>
          <w:tcPr>
            <w:tcW w:w="1568" w:type="dxa"/>
            <w:vAlign w:val="center"/>
          </w:tcPr>
          <w:p>
            <w:pPr>
              <w:widowControl/>
              <w:jc w:val="right"/>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rPr>
                <w:rFonts w:ascii="宋体" w:hAnsi="宋体" w:cs="Arial"/>
                <w:color w:val="000000"/>
                <w:szCs w:val="21"/>
              </w:rPr>
            </w:pPr>
            <w:r>
              <w:rPr>
                <w:rFonts w:hint="eastAsia" w:cs="Arial"/>
                <w:color w:val="000000"/>
                <w:szCs w:val="21"/>
              </w:rPr>
              <w:t>2100403</w:t>
            </w:r>
          </w:p>
        </w:tc>
        <w:tc>
          <w:tcPr>
            <w:tcW w:w="2050" w:type="dxa"/>
            <w:vAlign w:val="center"/>
          </w:tcPr>
          <w:p>
            <w:pPr>
              <w:rPr>
                <w:rFonts w:ascii="宋体" w:hAnsi="宋体" w:cs="Arial"/>
                <w:color w:val="000000"/>
                <w:szCs w:val="21"/>
              </w:rPr>
            </w:pPr>
            <w:r>
              <w:rPr>
                <w:rFonts w:hint="eastAsia" w:cs="Arial"/>
                <w:color w:val="000000"/>
                <w:szCs w:val="21"/>
              </w:rPr>
              <w:t xml:space="preserve">  妇幼保健机构</w:t>
            </w:r>
          </w:p>
        </w:tc>
        <w:tc>
          <w:tcPr>
            <w:tcW w:w="1468"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2.20</w:t>
            </w:r>
          </w:p>
        </w:tc>
        <w:tc>
          <w:tcPr>
            <w:tcW w:w="1575" w:type="dxa"/>
            <w:vAlign w:val="center"/>
          </w:tcPr>
          <w:p>
            <w:pPr>
              <w:widowControl/>
              <w:jc w:val="right"/>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2.20</w:t>
            </w:r>
          </w:p>
        </w:tc>
        <w:tc>
          <w:tcPr>
            <w:tcW w:w="1576" w:type="dxa"/>
            <w:vAlign w:val="center"/>
          </w:tcPr>
          <w:p>
            <w:pPr>
              <w:widowControl/>
              <w:jc w:val="right"/>
              <w:rPr>
                <w:rFonts w:ascii="宋体" w:hAnsi="宋体" w:cs="宋体"/>
                <w:color w:val="000000"/>
                <w:kern w:val="0"/>
                <w:szCs w:val="21"/>
              </w:rPr>
            </w:pPr>
          </w:p>
        </w:tc>
        <w:tc>
          <w:tcPr>
            <w:tcW w:w="1576" w:type="dxa"/>
            <w:vAlign w:val="center"/>
          </w:tcPr>
          <w:p>
            <w:pPr>
              <w:widowControl/>
              <w:jc w:val="right"/>
              <w:rPr>
                <w:rFonts w:ascii="宋体" w:hAnsi="宋体" w:cs="宋体"/>
                <w:kern w:val="0"/>
                <w:szCs w:val="21"/>
              </w:rPr>
            </w:pPr>
          </w:p>
        </w:tc>
        <w:tc>
          <w:tcPr>
            <w:tcW w:w="1576" w:type="dxa"/>
            <w:vAlign w:val="center"/>
          </w:tcPr>
          <w:p>
            <w:pPr>
              <w:widowControl/>
              <w:jc w:val="right"/>
              <w:rPr>
                <w:rFonts w:ascii="宋体" w:hAnsi="宋体" w:cs="宋体"/>
                <w:kern w:val="0"/>
                <w:szCs w:val="21"/>
              </w:rPr>
            </w:pPr>
          </w:p>
        </w:tc>
        <w:tc>
          <w:tcPr>
            <w:tcW w:w="1576" w:type="dxa"/>
            <w:vAlign w:val="center"/>
          </w:tcPr>
          <w:p>
            <w:pPr>
              <w:widowControl/>
              <w:jc w:val="right"/>
              <w:rPr>
                <w:rFonts w:ascii="宋体" w:hAnsi="宋体" w:cs="宋体"/>
                <w:kern w:val="0"/>
                <w:szCs w:val="21"/>
              </w:rPr>
            </w:pPr>
          </w:p>
        </w:tc>
        <w:tc>
          <w:tcPr>
            <w:tcW w:w="1568" w:type="dxa"/>
            <w:vAlign w:val="center"/>
          </w:tcPr>
          <w:p>
            <w:pPr>
              <w:widowControl/>
              <w:jc w:val="right"/>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rPr>
                <w:rFonts w:ascii="宋体" w:hAnsi="宋体" w:cs="Arial"/>
                <w:color w:val="000000"/>
                <w:szCs w:val="21"/>
              </w:rPr>
            </w:pPr>
            <w:r>
              <w:rPr>
                <w:rFonts w:hint="eastAsia" w:cs="Arial"/>
                <w:color w:val="000000"/>
                <w:szCs w:val="21"/>
              </w:rPr>
              <w:t>2100408</w:t>
            </w:r>
          </w:p>
        </w:tc>
        <w:tc>
          <w:tcPr>
            <w:tcW w:w="2050" w:type="dxa"/>
            <w:vAlign w:val="center"/>
          </w:tcPr>
          <w:p>
            <w:pPr>
              <w:rPr>
                <w:rFonts w:ascii="宋体" w:hAnsi="宋体" w:cs="Arial"/>
                <w:color w:val="000000"/>
                <w:szCs w:val="21"/>
              </w:rPr>
            </w:pPr>
            <w:r>
              <w:rPr>
                <w:rFonts w:hint="eastAsia" w:cs="Arial"/>
                <w:color w:val="000000"/>
                <w:szCs w:val="21"/>
              </w:rPr>
              <w:t xml:space="preserve">  基本公共卫生服务</w:t>
            </w:r>
          </w:p>
        </w:tc>
        <w:tc>
          <w:tcPr>
            <w:tcW w:w="1468"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rPr>
              <w:t>1</w:t>
            </w:r>
            <w:r>
              <w:rPr>
                <w:rFonts w:hint="eastAsia" w:ascii="宋体" w:hAnsi="宋体" w:cs="宋体"/>
                <w:color w:val="000000"/>
                <w:kern w:val="0"/>
                <w:szCs w:val="21"/>
                <w:lang w:val="en-US" w:eastAsia="zh-CN"/>
              </w:rPr>
              <w:t>64.60</w:t>
            </w:r>
          </w:p>
        </w:tc>
        <w:tc>
          <w:tcPr>
            <w:tcW w:w="1575" w:type="dxa"/>
            <w:vAlign w:val="center"/>
          </w:tcPr>
          <w:p>
            <w:pPr>
              <w:widowControl/>
              <w:jc w:val="right"/>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Cs w:val="21"/>
              </w:rPr>
              <w:t>1</w:t>
            </w:r>
            <w:r>
              <w:rPr>
                <w:rFonts w:hint="eastAsia" w:ascii="宋体" w:hAnsi="宋体" w:cs="宋体"/>
                <w:color w:val="000000"/>
                <w:kern w:val="0"/>
                <w:szCs w:val="21"/>
                <w:lang w:val="en-US" w:eastAsia="zh-CN"/>
              </w:rPr>
              <w:t>64.60</w:t>
            </w:r>
          </w:p>
        </w:tc>
        <w:tc>
          <w:tcPr>
            <w:tcW w:w="1576" w:type="dxa"/>
            <w:vAlign w:val="center"/>
          </w:tcPr>
          <w:p>
            <w:pPr>
              <w:widowControl/>
              <w:jc w:val="right"/>
              <w:rPr>
                <w:rFonts w:ascii="宋体" w:hAnsi="宋体" w:cs="宋体"/>
                <w:color w:val="000000"/>
                <w:kern w:val="0"/>
                <w:szCs w:val="21"/>
              </w:rPr>
            </w:pPr>
          </w:p>
        </w:tc>
        <w:tc>
          <w:tcPr>
            <w:tcW w:w="1576" w:type="dxa"/>
            <w:vAlign w:val="center"/>
          </w:tcPr>
          <w:p>
            <w:pPr>
              <w:widowControl/>
              <w:jc w:val="right"/>
              <w:rPr>
                <w:rFonts w:ascii="宋体" w:hAnsi="宋体" w:cs="宋体"/>
                <w:kern w:val="0"/>
                <w:szCs w:val="21"/>
              </w:rPr>
            </w:pPr>
          </w:p>
        </w:tc>
        <w:tc>
          <w:tcPr>
            <w:tcW w:w="1576" w:type="dxa"/>
            <w:vAlign w:val="center"/>
          </w:tcPr>
          <w:p>
            <w:pPr>
              <w:widowControl/>
              <w:jc w:val="right"/>
              <w:rPr>
                <w:rFonts w:ascii="宋体" w:hAnsi="宋体" w:cs="宋体"/>
                <w:kern w:val="0"/>
                <w:szCs w:val="21"/>
              </w:rPr>
            </w:pPr>
          </w:p>
        </w:tc>
        <w:tc>
          <w:tcPr>
            <w:tcW w:w="1576" w:type="dxa"/>
            <w:vAlign w:val="center"/>
          </w:tcPr>
          <w:p>
            <w:pPr>
              <w:widowControl/>
              <w:jc w:val="right"/>
              <w:rPr>
                <w:rFonts w:ascii="宋体" w:hAnsi="宋体" w:cs="宋体"/>
                <w:kern w:val="0"/>
                <w:szCs w:val="21"/>
              </w:rPr>
            </w:pPr>
          </w:p>
        </w:tc>
        <w:tc>
          <w:tcPr>
            <w:tcW w:w="1568" w:type="dxa"/>
            <w:vAlign w:val="center"/>
          </w:tcPr>
          <w:p>
            <w:pPr>
              <w:widowControl/>
              <w:jc w:val="right"/>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rPr>
                <w:rFonts w:ascii="宋体" w:hAnsi="宋体" w:cs="Arial"/>
                <w:color w:val="000000"/>
                <w:szCs w:val="21"/>
              </w:rPr>
            </w:pPr>
            <w:r>
              <w:rPr>
                <w:rFonts w:hint="eastAsia" w:cs="Arial"/>
                <w:color w:val="000000"/>
                <w:szCs w:val="21"/>
              </w:rPr>
              <w:t>2100409</w:t>
            </w:r>
          </w:p>
        </w:tc>
        <w:tc>
          <w:tcPr>
            <w:tcW w:w="2050" w:type="dxa"/>
            <w:vAlign w:val="center"/>
          </w:tcPr>
          <w:p>
            <w:pPr>
              <w:rPr>
                <w:rFonts w:ascii="宋体" w:hAnsi="宋体" w:cs="Arial"/>
                <w:color w:val="000000"/>
                <w:szCs w:val="21"/>
              </w:rPr>
            </w:pPr>
            <w:r>
              <w:rPr>
                <w:rFonts w:hint="eastAsia" w:cs="Arial"/>
                <w:color w:val="000000"/>
                <w:szCs w:val="21"/>
              </w:rPr>
              <w:t xml:space="preserve">  重大公共卫生专项</w:t>
            </w:r>
          </w:p>
        </w:tc>
        <w:tc>
          <w:tcPr>
            <w:tcW w:w="1468" w:type="dxa"/>
            <w:vAlign w:val="center"/>
          </w:tcPr>
          <w:p>
            <w:pPr>
              <w:widowControl/>
              <w:jc w:val="right"/>
              <w:rPr>
                <w:rFonts w:hint="eastAsia" w:ascii="宋体" w:hAnsi="宋体" w:eastAsia="宋体" w:cs="宋体"/>
                <w:color w:val="000000"/>
                <w:kern w:val="0"/>
                <w:szCs w:val="21"/>
                <w:lang w:val="en-US" w:eastAsia="zh-CN"/>
              </w:rPr>
            </w:pPr>
            <w:r>
              <w:rPr>
                <w:rFonts w:hint="eastAsia" w:ascii="宋体" w:hAnsi="宋体" w:cs="宋体"/>
                <w:color w:val="000000"/>
                <w:kern w:val="0"/>
                <w:szCs w:val="21"/>
              </w:rPr>
              <w:t>0.2</w:t>
            </w:r>
            <w:r>
              <w:rPr>
                <w:rFonts w:hint="eastAsia" w:ascii="宋体" w:hAnsi="宋体" w:cs="宋体"/>
                <w:color w:val="000000"/>
                <w:kern w:val="0"/>
                <w:szCs w:val="21"/>
                <w:lang w:val="en-US" w:eastAsia="zh-CN"/>
              </w:rPr>
              <w:t>5</w:t>
            </w:r>
          </w:p>
        </w:tc>
        <w:tc>
          <w:tcPr>
            <w:tcW w:w="1575" w:type="dxa"/>
            <w:vAlign w:val="center"/>
          </w:tcPr>
          <w:p>
            <w:pPr>
              <w:widowControl/>
              <w:jc w:val="righ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0.2</w:t>
            </w:r>
            <w:r>
              <w:rPr>
                <w:rFonts w:hint="eastAsia" w:ascii="宋体" w:hAnsi="宋体" w:cs="宋体"/>
                <w:color w:val="000000"/>
                <w:kern w:val="0"/>
                <w:szCs w:val="21"/>
                <w:lang w:val="en-US" w:eastAsia="zh-CN"/>
              </w:rPr>
              <w:t>5</w:t>
            </w:r>
          </w:p>
        </w:tc>
        <w:tc>
          <w:tcPr>
            <w:tcW w:w="1576" w:type="dxa"/>
            <w:vAlign w:val="center"/>
          </w:tcPr>
          <w:p>
            <w:pPr>
              <w:widowControl/>
              <w:jc w:val="right"/>
              <w:rPr>
                <w:rFonts w:ascii="宋体" w:hAnsi="宋体" w:cs="宋体"/>
                <w:color w:val="000000"/>
                <w:kern w:val="0"/>
                <w:szCs w:val="21"/>
              </w:rPr>
            </w:pPr>
          </w:p>
        </w:tc>
        <w:tc>
          <w:tcPr>
            <w:tcW w:w="1576" w:type="dxa"/>
            <w:vAlign w:val="center"/>
          </w:tcPr>
          <w:p>
            <w:pPr>
              <w:widowControl/>
              <w:jc w:val="right"/>
              <w:rPr>
                <w:rFonts w:ascii="宋体" w:hAnsi="宋体" w:cs="宋体"/>
                <w:kern w:val="0"/>
                <w:szCs w:val="21"/>
              </w:rPr>
            </w:pPr>
          </w:p>
        </w:tc>
        <w:tc>
          <w:tcPr>
            <w:tcW w:w="1576" w:type="dxa"/>
            <w:vAlign w:val="center"/>
          </w:tcPr>
          <w:p>
            <w:pPr>
              <w:widowControl/>
              <w:jc w:val="right"/>
              <w:rPr>
                <w:rFonts w:ascii="宋体" w:hAnsi="宋体" w:cs="宋体"/>
                <w:kern w:val="0"/>
                <w:szCs w:val="21"/>
              </w:rPr>
            </w:pPr>
          </w:p>
        </w:tc>
        <w:tc>
          <w:tcPr>
            <w:tcW w:w="1576" w:type="dxa"/>
            <w:vAlign w:val="center"/>
          </w:tcPr>
          <w:p>
            <w:pPr>
              <w:widowControl/>
              <w:jc w:val="right"/>
              <w:rPr>
                <w:rFonts w:ascii="宋体" w:hAnsi="宋体" w:cs="宋体"/>
                <w:kern w:val="0"/>
                <w:szCs w:val="21"/>
              </w:rPr>
            </w:pPr>
          </w:p>
        </w:tc>
        <w:tc>
          <w:tcPr>
            <w:tcW w:w="1568" w:type="dxa"/>
            <w:vAlign w:val="center"/>
          </w:tcPr>
          <w:p>
            <w:pPr>
              <w:widowControl/>
              <w:jc w:val="right"/>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rPr>
                <w:rFonts w:ascii="宋体" w:hAnsi="宋体" w:cs="Arial"/>
                <w:color w:val="000000"/>
                <w:szCs w:val="21"/>
              </w:rPr>
            </w:pPr>
            <w:r>
              <w:rPr>
                <w:rFonts w:hint="eastAsia" w:cs="Arial"/>
                <w:color w:val="000000"/>
                <w:szCs w:val="21"/>
              </w:rPr>
              <w:t>212</w:t>
            </w:r>
          </w:p>
        </w:tc>
        <w:tc>
          <w:tcPr>
            <w:tcW w:w="2050" w:type="dxa"/>
            <w:vAlign w:val="center"/>
          </w:tcPr>
          <w:p>
            <w:pPr>
              <w:rPr>
                <w:rFonts w:ascii="宋体" w:hAnsi="宋体" w:cs="Arial"/>
                <w:color w:val="000000"/>
                <w:szCs w:val="21"/>
              </w:rPr>
            </w:pPr>
            <w:r>
              <w:rPr>
                <w:rFonts w:hint="eastAsia" w:cs="Arial"/>
                <w:color w:val="000000"/>
                <w:szCs w:val="21"/>
              </w:rPr>
              <w:t>城乡社区支出</w:t>
            </w:r>
          </w:p>
        </w:tc>
        <w:tc>
          <w:tcPr>
            <w:tcW w:w="1468" w:type="dxa"/>
            <w:vAlign w:val="center"/>
          </w:tcPr>
          <w:p>
            <w:pPr>
              <w:widowControl/>
              <w:jc w:val="right"/>
              <w:rPr>
                <w:rFonts w:ascii="宋体" w:hAnsi="宋体" w:cs="宋体"/>
                <w:color w:val="000000"/>
                <w:kern w:val="0"/>
                <w:szCs w:val="21"/>
              </w:rPr>
            </w:pPr>
          </w:p>
        </w:tc>
        <w:tc>
          <w:tcPr>
            <w:tcW w:w="1575" w:type="dxa"/>
            <w:vAlign w:val="center"/>
          </w:tcPr>
          <w:p>
            <w:pPr>
              <w:widowControl/>
              <w:jc w:val="right"/>
              <w:rPr>
                <w:rFonts w:ascii="宋体" w:hAnsi="宋体" w:cs="宋体"/>
                <w:color w:val="000000"/>
                <w:kern w:val="0"/>
                <w:szCs w:val="21"/>
              </w:rPr>
            </w:pPr>
          </w:p>
        </w:tc>
        <w:tc>
          <w:tcPr>
            <w:tcW w:w="1576" w:type="dxa"/>
            <w:vAlign w:val="center"/>
          </w:tcPr>
          <w:p>
            <w:pPr>
              <w:widowControl/>
              <w:jc w:val="right"/>
              <w:rPr>
                <w:rFonts w:ascii="宋体" w:hAnsi="宋体" w:cs="宋体"/>
                <w:color w:val="000000"/>
                <w:kern w:val="0"/>
                <w:szCs w:val="21"/>
              </w:rPr>
            </w:pPr>
          </w:p>
        </w:tc>
        <w:tc>
          <w:tcPr>
            <w:tcW w:w="1576" w:type="dxa"/>
            <w:vAlign w:val="center"/>
          </w:tcPr>
          <w:p>
            <w:pPr>
              <w:widowControl/>
              <w:jc w:val="right"/>
              <w:rPr>
                <w:rFonts w:ascii="宋体" w:hAnsi="宋体" w:cs="宋体"/>
                <w:kern w:val="0"/>
                <w:szCs w:val="21"/>
              </w:rPr>
            </w:pPr>
          </w:p>
        </w:tc>
        <w:tc>
          <w:tcPr>
            <w:tcW w:w="1576" w:type="dxa"/>
            <w:vAlign w:val="center"/>
          </w:tcPr>
          <w:p>
            <w:pPr>
              <w:widowControl/>
              <w:jc w:val="right"/>
              <w:rPr>
                <w:rFonts w:ascii="宋体" w:hAnsi="宋体" w:cs="宋体"/>
                <w:kern w:val="0"/>
                <w:szCs w:val="21"/>
              </w:rPr>
            </w:pPr>
          </w:p>
        </w:tc>
        <w:tc>
          <w:tcPr>
            <w:tcW w:w="1576" w:type="dxa"/>
            <w:vAlign w:val="center"/>
          </w:tcPr>
          <w:p>
            <w:pPr>
              <w:widowControl/>
              <w:jc w:val="right"/>
              <w:rPr>
                <w:rFonts w:ascii="宋体" w:hAnsi="宋体" w:cs="宋体"/>
                <w:kern w:val="0"/>
                <w:szCs w:val="21"/>
              </w:rPr>
            </w:pPr>
          </w:p>
        </w:tc>
        <w:tc>
          <w:tcPr>
            <w:tcW w:w="1568" w:type="dxa"/>
            <w:vAlign w:val="center"/>
          </w:tcPr>
          <w:p>
            <w:pPr>
              <w:widowControl/>
              <w:jc w:val="right"/>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rPr>
                <w:rFonts w:ascii="宋体" w:hAnsi="宋体" w:cs="Arial"/>
                <w:color w:val="000000"/>
                <w:szCs w:val="21"/>
              </w:rPr>
            </w:pPr>
            <w:r>
              <w:rPr>
                <w:rFonts w:hint="eastAsia" w:cs="Arial"/>
                <w:color w:val="000000"/>
                <w:szCs w:val="21"/>
              </w:rPr>
              <w:t>21208</w:t>
            </w:r>
          </w:p>
        </w:tc>
        <w:tc>
          <w:tcPr>
            <w:tcW w:w="2050" w:type="dxa"/>
            <w:vAlign w:val="center"/>
          </w:tcPr>
          <w:p>
            <w:pPr>
              <w:rPr>
                <w:rFonts w:ascii="宋体" w:hAnsi="宋体" w:cs="Arial"/>
                <w:color w:val="000000"/>
                <w:szCs w:val="21"/>
              </w:rPr>
            </w:pPr>
            <w:r>
              <w:rPr>
                <w:rFonts w:hint="eastAsia" w:cs="Arial"/>
                <w:color w:val="000000"/>
                <w:szCs w:val="21"/>
              </w:rPr>
              <w:t>国有土地使用权出让收入及对应专项债务收入安排的支出</w:t>
            </w:r>
          </w:p>
        </w:tc>
        <w:tc>
          <w:tcPr>
            <w:tcW w:w="1468" w:type="dxa"/>
            <w:vAlign w:val="center"/>
          </w:tcPr>
          <w:p>
            <w:pPr>
              <w:widowControl/>
              <w:jc w:val="right"/>
              <w:textAlignment w:val="center"/>
              <w:rPr>
                <w:rFonts w:ascii="宋体" w:hAnsi="宋体" w:cs="宋体"/>
                <w:color w:val="000000"/>
                <w:kern w:val="0"/>
                <w:szCs w:val="21"/>
              </w:rPr>
            </w:pPr>
            <w:r>
              <w:rPr>
                <w:rFonts w:hint="eastAsia" w:ascii="宋体" w:hAnsi="宋体" w:cs="宋体"/>
                <w:color w:val="000000"/>
                <w:kern w:val="0"/>
                <w:szCs w:val="21"/>
                <w:lang w:val="en-US" w:eastAsia="zh-CN"/>
              </w:rPr>
              <w:t>0.0</w:t>
            </w:r>
            <w:r>
              <w:rPr>
                <w:rFonts w:hint="eastAsia" w:ascii="宋体" w:hAnsi="宋体" w:cs="宋体"/>
                <w:color w:val="000000"/>
                <w:kern w:val="0"/>
                <w:szCs w:val="21"/>
              </w:rPr>
              <w:t>0</w:t>
            </w:r>
          </w:p>
        </w:tc>
        <w:tc>
          <w:tcPr>
            <w:tcW w:w="1575" w:type="dxa"/>
            <w:vAlign w:val="center"/>
          </w:tcPr>
          <w:p>
            <w:pPr>
              <w:widowControl/>
              <w:jc w:val="right"/>
              <w:textAlignment w:val="center"/>
              <w:rPr>
                <w:rFonts w:ascii="宋体" w:hAnsi="宋体" w:cs="宋体"/>
                <w:color w:val="000000"/>
                <w:kern w:val="0"/>
                <w:szCs w:val="21"/>
              </w:rPr>
            </w:pPr>
            <w:r>
              <w:rPr>
                <w:rFonts w:hint="eastAsia" w:ascii="宋体" w:hAnsi="宋体" w:cs="宋体"/>
                <w:color w:val="000000"/>
                <w:kern w:val="0"/>
                <w:szCs w:val="21"/>
                <w:lang w:val="en-US" w:eastAsia="zh-CN"/>
              </w:rPr>
              <w:t>0.0</w:t>
            </w:r>
            <w:r>
              <w:rPr>
                <w:rFonts w:hint="eastAsia" w:ascii="宋体" w:hAnsi="宋体" w:cs="宋体"/>
                <w:color w:val="000000"/>
                <w:kern w:val="0"/>
                <w:szCs w:val="21"/>
              </w:rPr>
              <w:t>0</w:t>
            </w:r>
          </w:p>
        </w:tc>
        <w:tc>
          <w:tcPr>
            <w:tcW w:w="1576" w:type="dxa"/>
            <w:vAlign w:val="center"/>
          </w:tcPr>
          <w:p>
            <w:pPr>
              <w:widowControl/>
              <w:jc w:val="right"/>
              <w:textAlignment w:val="center"/>
              <w:rPr>
                <w:rFonts w:ascii="宋体" w:hAnsi="宋体" w:cs="宋体"/>
                <w:color w:val="000000"/>
                <w:kern w:val="0"/>
                <w:szCs w:val="21"/>
              </w:rPr>
            </w:pPr>
          </w:p>
        </w:tc>
        <w:tc>
          <w:tcPr>
            <w:tcW w:w="1576" w:type="dxa"/>
            <w:vAlign w:val="center"/>
          </w:tcPr>
          <w:p>
            <w:pPr>
              <w:widowControl/>
              <w:jc w:val="right"/>
              <w:textAlignment w:val="center"/>
              <w:rPr>
                <w:rFonts w:ascii="宋体" w:hAnsi="宋体" w:cs="宋体"/>
                <w:color w:val="000000"/>
                <w:kern w:val="0"/>
                <w:szCs w:val="21"/>
              </w:rPr>
            </w:pPr>
          </w:p>
        </w:tc>
        <w:tc>
          <w:tcPr>
            <w:tcW w:w="1576" w:type="dxa"/>
            <w:vAlign w:val="center"/>
          </w:tcPr>
          <w:p>
            <w:pPr>
              <w:widowControl/>
              <w:jc w:val="right"/>
              <w:textAlignment w:val="center"/>
              <w:rPr>
                <w:rFonts w:ascii="宋体" w:hAnsi="宋体" w:cs="宋体"/>
                <w:color w:val="000000"/>
                <w:kern w:val="0"/>
                <w:szCs w:val="21"/>
              </w:rPr>
            </w:pPr>
          </w:p>
        </w:tc>
        <w:tc>
          <w:tcPr>
            <w:tcW w:w="1576" w:type="dxa"/>
            <w:vAlign w:val="center"/>
          </w:tcPr>
          <w:p>
            <w:pPr>
              <w:widowControl/>
              <w:jc w:val="right"/>
              <w:textAlignment w:val="center"/>
              <w:rPr>
                <w:rFonts w:ascii="宋体" w:hAnsi="宋体" w:cs="宋体"/>
                <w:color w:val="000000"/>
                <w:kern w:val="0"/>
                <w:szCs w:val="21"/>
              </w:rPr>
            </w:pPr>
          </w:p>
        </w:tc>
        <w:tc>
          <w:tcPr>
            <w:tcW w:w="1568" w:type="dxa"/>
            <w:vAlign w:val="center"/>
          </w:tcPr>
          <w:p>
            <w:pPr>
              <w:widowControl/>
              <w:jc w:val="right"/>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rPr>
                <w:rFonts w:ascii="宋体" w:hAnsi="宋体" w:cs="Arial"/>
                <w:color w:val="000000"/>
                <w:szCs w:val="21"/>
              </w:rPr>
            </w:pPr>
            <w:r>
              <w:rPr>
                <w:rFonts w:hint="eastAsia" w:cs="Arial"/>
                <w:color w:val="000000"/>
                <w:szCs w:val="21"/>
              </w:rPr>
              <w:t>2120899</w:t>
            </w:r>
          </w:p>
        </w:tc>
        <w:tc>
          <w:tcPr>
            <w:tcW w:w="2050" w:type="dxa"/>
            <w:vAlign w:val="center"/>
          </w:tcPr>
          <w:p>
            <w:pPr>
              <w:rPr>
                <w:rFonts w:ascii="宋体" w:hAnsi="宋体" w:cs="Arial"/>
                <w:color w:val="000000"/>
                <w:szCs w:val="21"/>
              </w:rPr>
            </w:pPr>
            <w:r>
              <w:rPr>
                <w:rFonts w:hint="eastAsia" w:cs="Arial"/>
                <w:color w:val="000000"/>
                <w:szCs w:val="21"/>
              </w:rPr>
              <w:t xml:space="preserve">  其他国有土地使用权出让收入安排的支出</w:t>
            </w:r>
          </w:p>
        </w:tc>
        <w:tc>
          <w:tcPr>
            <w:tcW w:w="1468" w:type="dxa"/>
            <w:vAlign w:val="center"/>
          </w:tcPr>
          <w:p>
            <w:pPr>
              <w:widowControl/>
              <w:jc w:val="right"/>
              <w:textAlignment w:val="center"/>
              <w:rPr>
                <w:rFonts w:ascii="宋体" w:hAnsi="宋体" w:cs="宋体"/>
                <w:color w:val="000000"/>
                <w:kern w:val="0"/>
                <w:szCs w:val="21"/>
              </w:rPr>
            </w:pPr>
            <w:r>
              <w:rPr>
                <w:rFonts w:hint="eastAsia" w:ascii="宋体" w:hAnsi="宋体" w:cs="宋体"/>
                <w:color w:val="000000"/>
                <w:kern w:val="0"/>
                <w:szCs w:val="21"/>
                <w:lang w:val="en-US" w:eastAsia="zh-CN"/>
              </w:rPr>
              <w:t>0.0</w:t>
            </w:r>
            <w:r>
              <w:rPr>
                <w:rFonts w:hint="eastAsia" w:ascii="宋体" w:hAnsi="宋体" w:cs="宋体"/>
                <w:color w:val="000000"/>
                <w:kern w:val="0"/>
                <w:szCs w:val="21"/>
              </w:rPr>
              <w:t>0</w:t>
            </w:r>
          </w:p>
        </w:tc>
        <w:tc>
          <w:tcPr>
            <w:tcW w:w="1575" w:type="dxa"/>
            <w:vAlign w:val="center"/>
          </w:tcPr>
          <w:p>
            <w:pPr>
              <w:widowControl/>
              <w:jc w:val="right"/>
              <w:textAlignment w:val="center"/>
              <w:rPr>
                <w:rFonts w:ascii="宋体" w:hAnsi="宋体" w:cs="宋体"/>
                <w:color w:val="000000"/>
                <w:kern w:val="0"/>
                <w:szCs w:val="21"/>
              </w:rPr>
            </w:pPr>
            <w:r>
              <w:rPr>
                <w:rFonts w:hint="eastAsia" w:ascii="宋体" w:hAnsi="宋体" w:cs="宋体"/>
                <w:color w:val="000000"/>
                <w:kern w:val="0"/>
                <w:szCs w:val="21"/>
                <w:lang w:val="en-US" w:eastAsia="zh-CN"/>
              </w:rPr>
              <w:t>0.0</w:t>
            </w:r>
            <w:r>
              <w:rPr>
                <w:rFonts w:hint="eastAsia" w:ascii="宋体" w:hAnsi="宋体" w:cs="宋体"/>
                <w:color w:val="000000"/>
                <w:kern w:val="0"/>
                <w:szCs w:val="21"/>
              </w:rPr>
              <w:t>0</w:t>
            </w:r>
          </w:p>
        </w:tc>
        <w:tc>
          <w:tcPr>
            <w:tcW w:w="1576" w:type="dxa"/>
            <w:vAlign w:val="center"/>
          </w:tcPr>
          <w:p>
            <w:pPr>
              <w:widowControl/>
              <w:jc w:val="right"/>
              <w:textAlignment w:val="center"/>
              <w:rPr>
                <w:rFonts w:ascii="宋体" w:hAnsi="宋体" w:cs="宋体"/>
                <w:color w:val="000000"/>
                <w:kern w:val="0"/>
                <w:szCs w:val="21"/>
              </w:rPr>
            </w:pPr>
          </w:p>
        </w:tc>
        <w:tc>
          <w:tcPr>
            <w:tcW w:w="1576" w:type="dxa"/>
            <w:vAlign w:val="center"/>
          </w:tcPr>
          <w:p>
            <w:pPr>
              <w:widowControl/>
              <w:jc w:val="right"/>
              <w:textAlignment w:val="center"/>
              <w:rPr>
                <w:rFonts w:ascii="宋体" w:hAnsi="宋体" w:cs="宋体"/>
                <w:color w:val="000000"/>
                <w:kern w:val="0"/>
                <w:szCs w:val="21"/>
              </w:rPr>
            </w:pPr>
          </w:p>
        </w:tc>
        <w:tc>
          <w:tcPr>
            <w:tcW w:w="1576" w:type="dxa"/>
            <w:vAlign w:val="center"/>
          </w:tcPr>
          <w:p>
            <w:pPr>
              <w:widowControl/>
              <w:jc w:val="right"/>
              <w:textAlignment w:val="center"/>
              <w:rPr>
                <w:rFonts w:ascii="宋体" w:hAnsi="宋体" w:cs="宋体"/>
                <w:color w:val="000000"/>
                <w:kern w:val="0"/>
                <w:szCs w:val="21"/>
              </w:rPr>
            </w:pPr>
          </w:p>
        </w:tc>
        <w:tc>
          <w:tcPr>
            <w:tcW w:w="1576" w:type="dxa"/>
            <w:vAlign w:val="center"/>
          </w:tcPr>
          <w:p>
            <w:pPr>
              <w:widowControl/>
              <w:jc w:val="right"/>
              <w:textAlignment w:val="center"/>
              <w:rPr>
                <w:rFonts w:ascii="宋体" w:hAnsi="宋体" w:cs="宋体"/>
                <w:color w:val="000000"/>
                <w:kern w:val="0"/>
                <w:szCs w:val="21"/>
              </w:rPr>
            </w:pPr>
          </w:p>
        </w:tc>
        <w:tc>
          <w:tcPr>
            <w:tcW w:w="1568" w:type="dxa"/>
            <w:vAlign w:val="center"/>
          </w:tcPr>
          <w:p>
            <w:pPr>
              <w:widowControl/>
              <w:jc w:val="right"/>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213</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农林水支出</w:t>
            </w:r>
          </w:p>
        </w:tc>
        <w:tc>
          <w:tcPr>
            <w:tcW w:w="14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5"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21306</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农业综合开发</w:t>
            </w:r>
          </w:p>
        </w:tc>
        <w:tc>
          <w:tcPr>
            <w:tcW w:w="14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5"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2130602</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土地治理</w:t>
            </w:r>
          </w:p>
        </w:tc>
        <w:tc>
          <w:tcPr>
            <w:tcW w:w="14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5"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2130603</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产业化发展</w:t>
            </w:r>
          </w:p>
        </w:tc>
        <w:tc>
          <w:tcPr>
            <w:tcW w:w="14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5"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21307</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农村综合改革</w:t>
            </w:r>
          </w:p>
        </w:tc>
        <w:tc>
          <w:tcPr>
            <w:tcW w:w="14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5"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2130799</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其他农村综合改革支出</w:t>
            </w:r>
          </w:p>
        </w:tc>
        <w:tc>
          <w:tcPr>
            <w:tcW w:w="14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5"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21399</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其他农林水支出</w:t>
            </w:r>
          </w:p>
        </w:tc>
        <w:tc>
          <w:tcPr>
            <w:tcW w:w="14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5"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2139999</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其他农林水支出</w:t>
            </w:r>
          </w:p>
        </w:tc>
        <w:tc>
          <w:tcPr>
            <w:tcW w:w="14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5"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220</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国土海洋气象等支出</w:t>
            </w:r>
          </w:p>
        </w:tc>
        <w:tc>
          <w:tcPr>
            <w:tcW w:w="14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5"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22001</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国土资源事务</w:t>
            </w:r>
          </w:p>
        </w:tc>
        <w:tc>
          <w:tcPr>
            <w:tcW w:w="14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5"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t>2200110</w:t>
            </w:r>
          </w:p>
        </w:tc>
        <w:tc>
          <w:tcPr>
            <w:tcW w:w="2050" w:type="dxa"/>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国土整治</w:t>
            </w:r>
          </w:p>
        </w:tc>
        <w:tc>
          <w:tcPr>
            <w:tcW w:w="14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5"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ascii="宋体" w:hAnsi="宋体" w:cs="宋体"/>
                <w:color w:val="000000"/>
                <w:kern w:val="0"/>
                <w:szCs w:val="21"/>
              </w:rPr>
            </w:pPr>
            <w:r>
              <w:rPr>
                <w:rFonts w:ascii="宋体" w:hAnsi="宋体" w:cs="宋体"/>
                <w:color w:val="000000"/>
                <w:kern w:val="0"/>
                <w:szCs w:val="21"/>
              </w:rPr>
              <w:t>0.00</w:t>
            </w:r>
          </w:p>
        </w:tc>
      </w:tr>
      <w:bookmarkEnd w:id="10"/>
    </w:tbl>
    <w:p>
      <w:pPr>
        <w:spacing w:line="360" w:lineRule="auto"/>
        <w:ind w:firstLine="392" w:firstLineChars="187"/>
        <w:rPr>
          <w:rFonts w:ascii="宋体" w:hAnsi="宋体" w:cs="宋体"/>
          <w:sz w:val="28"/>
          <w:szCs w:val="28"/>
        </w:rPr>
      </w:pPr>
      <w:r>
        <w:rPr>
          <w:rFonts w:hint="eastAsia" w:ascii="宋体" w:hAnsi="宋体" w:cs="宋体"/>
          <w:szCs w:val="21"/>
        </w:rPr>
        <w:t>注：本表反映部门本年度取得的各项收入情况。</w:t>
      </w:r>
      <w:r>
        <w:rPr>
          <w:rFonts w:hint="eastAsia" w:ascii="宋体" w:hAnsi="宋体" w:cs="宋体"/>
          <w:sz w:val="28"/>
          <w:szCs w:val="28"/>
        </w:rPr>
        <w:t xml:space="preserve"> </w:t>
      </w:r>
      <w:r>
        <w:rPr>
          <w:rFonts w:hint="eastAsia" w:ascii="宋体" w:hAnsi="宋体" w:cs="宋体"/>
          <w:sz w:val="28"/>
          <w:szCs w:val="28"/>
        </w:rPr>
        <w:br w:type="page"/>
      </w:r>
    </w:p>
    <w:p>
      <w:pPr>
        <w:rPr>
          <w:rFonts w:ascii="宋体" w:hAnsi="宋体" w:cs="宋体"/>
        </w:rPr>
      </w:pPr>
      <w:bookmarkStart w:id="12" w:name="PO_part2Table3"/>
    </w:p>
    <w:tbl>
      <w:tblPr>
        <w:tblStyle w:val="8"/>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174"/>
        <w:gridCol w:w="1772"/>
        <w:gridCol w:w="1772"/>
        <w:gridCol w:w="1772"/>
        <w:gridCol w:w="1772"/>
        <w:gridCol w:w="1772"/>
        <w:gridCol w:w="1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4174" w:type="dxa"/>
            <w:gridSpan w:val="8"/>
            <w:tcBorders>
              <w:top w:val="nil"/>
              <w:left w:val="nil"/>
              <w:bottom w:val="nil"/>
              <w:right w:val="nil"/>
            </w:tcBorders>
          </w:tcPr>
          <w:p>
            <w:pPr>
              <w:jc w:val="right"/>
              <w:rPr>
                <w:rFonts w:ascii="宋体" w:hAnsi="宋体" w:cs="宋体"/>
                <w:szCs w:val="21"/>
              </w:rPr>
            </w:pPr>
            <w:r>
              <w:rPr>
                <w:rFonts w:hint="eastAsia" w:ascii="宋体" w:hAnsi="宋体" w:cs="宋体"/>
                <w:kern w:val="0"/>
                <w:szCs w:val="21"/>
              </w:rPr>
              <w:t>表3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4174" w:type="dxa"/>
            <w:gridSpan w:val="8"/>
            <w:tcBorders>
              <w:top w:val="nil"/>
              <w:left w:val="nil"/>
              <w:bottom w:val="nil"/>
              <w:right w:val="nil"/>
            </w:tcBorders>
          </w:tcPr>
          <w:p>
            <w:pPr>
              <w:jc w:val="center"/>
              <w:rPr>
                <w:rFonts w:ascii="宋体" w:hAnsi="宋体" w:cs="宋体"/>
                <w:b/>
                <w:szCs w:val="21"/>
              </w:rPr>
            </w:pPr>
            <w:r>
              <w:rPr>
                <w:rFonts w:hint="eastAsia" w:ascii="宋体" w:hAnsi="宋体" w:cs="宋体"/>
                <w:b/>
                <w:kern w:val="0"/>
                <w:sz w:val="32"/>
                <w:szCs w:val="32"/>
              </w:rPr>
              <w:t>支出决算表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2402" w:type="dxa"/>
            <w:gridSpan w:val="7"/>
            <w:tcBorders>
              <w:top w:val="nil"/>
              <w:left w:val="nil"/>
              <w:bottom w:val="single" w:color="auto" w:sz="4" w:space="0"/>
              <w:right w:val="nil"/>
            </w:tcBorders>
          </w:tcPr>
          <w:p>
            <w:pPr>
              <w:rPr>
                <w:rFonts w:ascii="宋体" w:hAnsi="宋体" w:cs="宋体"/>
                <w:szCs w:val="21"/>
              </w:rPr>
            </w:pPr>
            <w:r>
              <w:rPr>
                <w:rFonts w:hint="eastAsia" w:ascii="宋体" w:hAnsi="宋体" w:cs="宋体"/>
                <w:kern w:val="0"/>
                <w:szCs w:val="21"/>
              </w:rPr>
              <w:t>部门：</w:t>
            </w:r>
            <w:bookmarkStart w:id="13" w:name="PO_part2Table3DivName1"/>
            <w:r>
              <w:rPr>
                <w:rFonts w:hint="eastAsia" w:ascii="宋体" w:hAnsi="宋体" w:cs="宋体"/>
                <w:kern w:val="0"/>
                <w:szCs w:val="21"/>
              </w:rPr>
              <w:t xml:space="preserve"> </w:t>
            </w:r>
            <w:r>
              <w:rPr>
                <w:rFonts w:hint="eastAsia" w:ascii="宋体" w:hAnsi="宋体" w:cs="宋体"/>
                <w:color w:val="000000"/>
                <w:kern w:val="0"/>
                <w:sz w:val="20"/>
                <w:szCs w:val="20"/>
              </w:rPr>
              <w:t>遂溪县建新镇卫生院</w:t>
            </w:r>
            <w:r>
              <w:rPr>
                <w:rFonts w:hint="eastAsia" w:ascii="宋体" w:hAnsi="宋体" w:cs="宋体"/>
                <w:kern w:val="0"/>
                <w:szCs w:val="21"/>
              </w:rPr>
              <w:t xml:space="preserve"> </w:t>
            </w:r>
            <w:bookmarkEnd w:id="13"/>
          </w:p>
        </w:tc>
        <w:tc>
          <w:tcPr>
            <w:tcW w:w="1772" w:type="dxa"/>
            <w:tcBorders>
              <w:top w:val="nil"/>
              <w:left w:val="nil"/>
              <w:bottom w:val="single" w:color="auto" w:sz="4" w:space="0"/>
              <w:right w:val="nil"/>
            </w:tcBorders>
          </w:tcPr>
          <w:p>
            <w:pPr>
              <w:widowControl/>
              <w:jc w:val="right"/>
              <w:rPr>
                <w:rFonts w:ascii="宋体" w:hAnsi="宋体" w:cs="宋体"/>
                <w:kern w:val="0"/>
                <w:szCs w:val="21"/>
              </w:rPr>
            </w:pPr>
            <w:r>
              <w:rPr>
                <w:rFonts w:hint="eastAsia" w:ascii="宋体" w:hAnsi="宋体" w:cs="宋体"/>
                <w:kern w:val="0"/>
                <w:szCs w:val="21"/>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3542" w:type="dxa"/>
            <w:gridSpan w:val="2"/>
            <w:tcBorders>
              <w:top w:val="single" w:color="auto" w:sz="4" w:space="0"/>
            </w:tcBorders>
          </w:tcPr>
          <w:p>
            <w:pPr>
              <w:jc w:val="center"/>
              <w:rPr>
                <w:rFonts w:ascii="宋体" w:hAnsi="宋体" w:cs="宋体"/>
                <w:szCs w:val="21"/>
              </w:rPr>
            </w:pPr>
            <w:r>
              <w:rPr>
                <w:rFonts w:hint="eastAsia" w:ascii="宋体" w:hAnsi="宋体" w:cs="宋体"/>
                <w:kern w:val="0"/>
                <w:szCs w:val="21"/>
              </w:rPr>
              <w:t>项    目</w:t>
            </w:r>
          </w:p>
        </w:tc>
        <w:tc>
          <w:tcPr>
            <w:tcW w:w="1772" w:type="dxa"/>
            <w:vMerge w:val="restart"/>
            <w:tcBorders>
              <w:top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本年支出合计</w:t>
            </w:r>
          </w:p>
        </w:tc>
        <w:tc>
          <w:tcPr>
            <w:tcW w:w="1772" w:type="dxa"/>
            <w:vMerge w:val="restart"/>
            <w:tcBorders>
              <w:top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基本支出</w:t>
            </w:r>
          </w:p>
        </w:tc>
        <w:tc>
          <w:tcPr>
            <w:tcW w:w="1772" w:type="dxa"/>
            <w:vMerge w:val="restart"/>
            <w:tcBorders>
              <w:top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项目支出</w:t>
            </w:r>
          </w:p>
        </w:tc>
        <w:tc>
          <w:tcPr>
            <w:tcW w:w="1772" w:type="dxa"/>
            <w:vMerge w:val="restart"/>
            <w:tcBorders>
              <w:top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上缴上级支出</w:t>
            </w:r>
          </w:p>
        </w:tc>
        <w:tc>
          <w:tcPr>
            <w:tcW w:w="1772" w:type="dxa"/>
            <w:vMerge w:val="restart"/>
            <w:tcBorders>
              <w:top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经营支出</w:t>
            </w:r>
          </w:p>
        </w:tc>
        <w:tc>
          <w:tcPr>
            <w:tcW w:w="1772" w:type="dxa"/>
            <w:vMerge w:val="restart"/>
            <w:tcBorders>
              <w:top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对附属单位补助支出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368" w:type="dxa"/>
          </w:tcPr>
          <w:p>
            <w:pPr>
              <w:widowControl/>
              <w:rPr>
                <w:rFonts w:ascii="宋体" w:hAnsi="宋体" w:cs="宋体"/>
                <w:kern w:val="0"/>
                <w:szCs w:val="21"/>
              </w:rPr>
            </w:pPr>
            <w:r>
              <w:rPr>
                <w:rFonts w:hint="eastAsia" w:ascii="宋体" w:hAnsi="宋体" w:cs="宋体"/>
                <w:kern w:val="0"/>
                <w:szCs w:val="21"/>
              </w:rPr>
              <w:t>功能分类</w:t>
            </w:r>
          </w:p>
          <w:p>
            <w:pPr>
              <w:rPr>
                <w:rFonts w:ascii="宋体" w:hAnsi="宋体" w:cs="宋体"/>
                <w:szCs w:val="21"/>
              </w:rPr>
            </w:pPr>
            <w:r>
              <w:rPr>
                <w:rFonts w:hint="eastAsia" w:ascii="宋体" w:hAnsi="宋体" w:cs="宋体"/>
                <w:kern w:val="0"/>
                <w:szCs w:val="21"/>
              </w:rPr>
              <w:t>科目编码</w:t>
            </w:r>
          </w:p>
        </w:tc>
        <w:tc>
          <w:tcPr>
            <w:tcW w:w="2174" w:type="dxa"/>
            <w:vAlign w:val="center"/>
          </w:tcPr>
          <w:p>
            <w:pPr>
              <w:jc w:val="center"/>
              <w:rPr>
                <w:rFonts w:ascii="宋体" w:hAnsi="宋体" w:cs="宋体"/>
                <w:szCs w:val="21"/>
              </w:rPr>
            </w:pPr>
            <w:r>
              <w:rPr>
                <w:rFonts w:hint="eastAsia" w:ascii="宋体" w:hAnsi="宋体" w:cs="宋体"/>
                <w:kern w:val="0"/>
                <w:szCs w:val="21"/>
              </w:rPr>
              <w:t>科目名称</w:t>
            </w:r>
          </w:p>
        </w:tc>
        <w:tc>
          <w:tcPr>
            <w:tcW w:w="1772" w:type="dxa"/>
            <w:vMerge w:val="continue"/>
          </w:tcPr>
          <w:p>
            <w:pPr>
              <w:spacing w:line="288" w:lineRule="auto"/>
              <w:rPr>
                <w:rFonts w:ascii="宋体" w:hAnsi="宋体" w:cs="宋体"/>
                <w:szCs w:val="21"/>
              </w:rPr>
            </w:pPr>
          </w:p>
        </w:tc>
        <w:tc>
          <w:tcPr>
            <w:tcW w:w="1772" w:type="dxa"/>
            <w:vMerge w:val="continue"/>
          </w:tcPr>
          <w:p>
            <w:pPr>
              <w:spacing w:line="288" w:lineRule="auto"/>
              <w:rPr>
                <w:rFonts w:ascii="宋体" w:hAnsi="宋体" w:cs="宋体"/>
                <w:szCs w:val="21"/>
              </w:rPr>
            </w:pPr>
          </w:p>
        </w:tc>
        <w:tc>
          <w:tcPr>
            <w:tcW w:w="1772" w:type="dxa"/>
            <w:vMerge w:val="continue"/>
          </w:tcPr>
          <w:p>
            <w:pPr>
              <w:spacing w:line="288" w:lineRule="auto"/>
              <w:rPr>
                <w:rFonts w:ascii="宋体" w:hAnsi="宋体" w:cs="宋体"/>
                <w:szCs w:val="21"/>
              </w:rPr>
            </w:pPr>
          </w:p>
        </w:tc>
        <w:tc>
          <w:tcPr>
            <w:tcW w:w="1772" w:type="dxa"/>
            <w:vMerge w:val="continue"/>
          </w:tcPr>
          <w:p>
            <w:pPr>
              <w:spacing w:line="288" w:lineRule="auto"/>
              <w:rPr>
                <w:rFonts w:ascii="宋体" w:hAnsi="宋体" w:cs="宋体"/>
                <w:szCs w:val="21"/>
              </w:rPr>
            </w:pPr>
          </w:p>
        </w:tc>
        <w:tc>
          <w:tcPr>
            <w:tcW w:w="1772" w:type="dxa"/>
            <w:vMerge w:val="continue"/>
          </w:tcPr>
          <w:p>
            <w:pPr>
              <w:spacing w:line="288" w:lineRule="auto"/>
              <w:rPr>
                <w:rFonts w:ascii="宋体" w:hAnsi="宋体" w:cs="宋体"/>
                <w:szCs w:val="21"/>
              </w:rPr>
            </w:pPr>
          </w:p>
        </w:tc>
        <w:tc>
          <w:tcPr>
            <w:tcW w:w="1772" w:type="dxa"/>
            <w:vMerge w:val="continue"/>
          </w:tcPr>
          <w:p>
            <w:pPr>
              <w:spacing w:line="288" w:lineRule="auto"/>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3542" w:type="dxa"/>
            <w:gridSpan w:val="2"/>
            <w:vAlign w:val="center"/>
          </w:tcPr>
          <w:p>
            <w:pPr>
              <w:jc w:val="center"/>
              <w:rPr>
                <w:rFonts w:ascii="宋体" w:hAnsi="宋体" w:cs="宋体"/>
                <w:szCs w:val="21"/>
              </w:rPr>
            </w:pPr>
            <w:r>
              <w:rPr>
                <w:rFonts w:hint="eastAsia" w:ascii="宋体" w:hAnsi="宋体" w:cs="宋体"/>
                <w:kern w:val="0"/>
                <w:szCs w:val="21"/>
              </w:rPr>
              <w:t>栏次</w:t>
            </w:r>
          </w:p>
        </w:tc>
        <w:tc>
          <w:tcPr>
            <w:tcW w:w="1772"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1772"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1772" w:type="dxa"/>
            <w:vAlign w:val="center"/>
          </w:tcPr>
          <w:p>
            <w:pPr>
              <w:widowControl/>
              <w:jc w:val="center"/>
              <w:rPr>
                <w:rFonts w:ascii="宋体" w:hAnsi="宋体" w:cs="宋体"/>
                <w:kern w:val="0"/>
                <w:szCs w:val="21"/>
              </w:rPr>
            </w:pPr>
            <w:r>
              <w:rPr>
                <w:rFonts w:hint="eastAsia" w:ascii="宋体" w:hAnsi="宋体" w:cs="宋体"/>
                <w:kern w:val="0"/>
                <w:szCs w:val="21"/>
              </w:rPr>
              <w:t>3</w:t>
            </w:r>
          </w:p>
        </w:tc>
        <w:tc>
          <w:tcPr>
            <w:tcW w:w="1772" w:type="dxa"/>
            <w:vAlign w:val="center"/>
          </w:tcPr>
          <w:p>
            <w:pPr>
              <w:widowControl/>
              <w:jc w:val="center"/>
              <w:rPr>
                <w:rFonts w:ascii="宋体" w:hAnsi="宋体" w:cs="宋体"/>
                <w:kern w:val="0"/>
                <w:szCs w:val="21"/>
              </w:rPr>
            </w:pPr>
            <w:r>
              <w:rPr>
                <w:rFonts w:hint="eastAsia" w:ascii="宋体" w:hAnsi="宋体" w:cs="宋体"/>
                <w:kern w:val="0"/>
                <w:szCs w:val="21"/>
              </w:rPr>
              <w:t>4</w:t>
            </w:r>
          </w:p>
        </w:tc>
        <w:tc>
          <w:tcPr>
            <w:tcW w:w="1772" w:type="dxa"/>
            <w:vAlign w:val="center"/>
          </w:tcPr>
          <w:p>
            <w:pPr>
              <w:widowControl/>
              <w:jc w:val="center"/>
              <w:rPr>
                <w:rFonts w:ascii="宋体" w:hAnsi="宋体" w:cs="宋体"/>
                <w:kern w:val="0"/>
                <w:szCs w:val="21"/>
              </w:rPr>
            </w:pPr>
            <w:r>
              <w:rPr>
                <w:rFonts w:hint="eastAsia" w:ascii="宋体" w:hAnsi="宋体" w:cs="宋体"/>
                <w:kern w:val="0"/>
                <w:szCs w:val="21"/>
              </w:rPr>
              <w:t>5</w:t>
            </w:r>
          </w:p>
        </w:tc>
        <w:tc>
          <w:tcPr>
            <w:tcW w:w="1772" w:type="dxa"/>
            <w:vAlign w:val="center"/>
          </w:tcPr>
          <w:p>
            <w:pPr>
              <w:widowControl/>
              <w:jc w:val="center"/>
              <w:rPr>
                <w:rFonts w:ascii="宋体" w:hAnsi="宋体" w:cs="宋体"/>
                <w:kern w:val="0"/>
                <w:szCs w:val="21"/>
              </w:rPr>
            </w:pPr>
            <w:r>
              <w:rPr>
                <w:rFonts w:hint="eastAsia" w:ascii="宋体" w:hAnsi="宋体" w:cs="宋体"/>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368" w:type="dxa"/>
          </w:tcPr>
          <w:p>
            <w:pPr>
              <w:jc w:val="center"/>
              <w:rPr>
                <w:rFonts w:ascii="宋体" w:hAnsi="宋体" w:cs="宋体"/>
                <w:szCs w:val="21"/>
              </w:rPr>
            </w:pPr>
          </w:p>
        </w:tc>
        <w:tc>
          <w:tcPr>
            <w:tcW w:w="2174" w:type="dxa"/>
            <w:vAlign w:val="center"/>
          </w:tcPr>
          <w:p>
            <w:pPr>
              <w:jc w:val="center"/>
              <w:rPr>
                <w:rFonts w:ascii="宋体" w:hAnsi="宋体" w:cs="宋体"/>
                <w:szCs w:val="21"/>
              </w:rPr>
            </w:pPr>
            <w:r>
              <w:rPr>
                <w:rFonts w:hint="eastAsia" w:ascii="宋体" w:hAnsi="宋体" w:cs="宋体"/>
                <w:szCs w:val="21"/>
              </w:rPr>
              <w:t>合计</w:t>
            </w:r>
          </w:p>
        </w:tc>
        <w:tc>
          <w:tcPr>
            <w:tcW w:w="1772"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color w:val="000000"/>
                <w:kern w:val="0"/>
                <w:szCs w:val="21"/>
                <w:lang w:val="en-US" w:eastAsia="zh-CN"/>
              </w:rPr>
              <w:t>732.34</w:t>
            </w:r>
          </w:p>
        </w:tc>
        <w:tc>
          <w:tcPr>
            <w:tcW w:w="1772"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color w:val="000000"/>
                <w:kern w:val="0"/>
                <w:szCs w:val="21"/>
              </w:rPr>
              <w:t>6</w:t>
            </w:r>
            <w:r>
              <w:rPr>
                <w:rFonts w:hint="eastAsia" w:ascii="宋体" w:hAnsi="宋体" w:cs="宋体"/>
                <w:color w:val="000000"/>
                <w:kern w:val="0"/>
                <w:szCs w:val="21"/>
                <w:lang w:val="en-US" w:eastAsia="zh-CN"/>
              </w:rPr>
              <w:t>66.80</w:t>
            </w:r>
          </w:p>
        </w:tc>
        <w:tc>
          <w:tcPr>
            <w:tcW w:w="1772"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65.54</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201</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一般公共服务支出</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20106</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财政事务</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2010601</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行政运行</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2010605</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财政国库业务</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2010699</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其他财政事务支出</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20107</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税收事务</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2010799</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其他税收事务支出</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7"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20199</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其他一般公共服务支出</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2019999</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其他一般公共服务支出</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208</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社会保障和就业支出</w:t>
            </w:r>
          </w:p>
        </w:tc>
        <w:tc>
          <w:tcPr>
            <w:tcW w:w="1772"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color w:val="000000"/>
                <w:kern w:val="0"/>
                <w:szCs w:val="21"/>
              </w:rPr>
              <w:t>2</w:t>
            </w:r>
            <w:r>
              <w:rPr>
                <w:rFonts w:hint="eastAsia" w:ascii="宋体" w:hAnsi="宋体" w:cs="宋体"/>
                <w:color w:val="000000"/>
                <w:kern w:val="0"/>
                <w:szCs w:val="21"/>
                <w:lang w:val="en-US" w:eastAsia="zh-CN"/>
              </w:rPr>
              <w:t>0.13</w:t>
            </w:r>
          </w:p>
        </w:tc>
        <w:tc>
          <w:tcPr>
            <w:tcW w:w="1772"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color w:val="000000"/>
                <w:kern w:val="0"/>
                <w:szCs w:val="21"/>
                <w:lang w:val="en-US" w:eastAsia="zh-CN"/>
              </w:rPr>
              <w:t>20.13</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20805</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行政事业单位离退休</w:t>
            </w:r>
          </w:p>
        </w:tc>
        <w:tc>
          <w:tcPr>
            <w:tcW w:w="1772"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color w:val="000000"/>
                <w:kern w:val="0"/>
                <w:szCs w:val="21"/>
                <w:lang w:val="en-US" w:eastAsia="zh-CN"/>
              </w:rPr>
              <w:t>4.92</w:t>
            </w:r>
          </w:p>
        </w:tc>
        <w:tc>
          <w:tcPr>
            <w:tcW w:w="1772"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color w:val="000000"/>
                <w:kern w:val="0"/>
                <w:szCs w:val="21"/>
                <w:lang w:val="en-US" w:eastAsia="zh-CN"/>
              </w:rPr>
              <w:t>4.92</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2080501</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归口管理的行政单位离退休</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20808</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抚恤</w:t>
            </w:r>
          </w:p>
        </w:tc>
        <w:tc>
          <w:tcPr>
            <w:tcW w:w="1772"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color w:val="000000"/>
                <w:kern w:val="0"/>
                <w:szCs w:val="21"/>
                <w:lang w:val="en-US" w:eastAsia="zh-CN"/>
              </w:rPr>
              <w:t>15.22</w:t>
            </w:r>
          </w:p>
        </w:tc>
        <w:tc>
          <w:tcPr>
            <w:tcW w:w="1772"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color w:val="000000"/>
                <w:kern w:val="0"/>
                <w:szCs w:val="21"/>
                <w:lang w:val="en-US" w:eastAsia="zh-CN"/>
              </w:rPr>
              <w:t>15.22</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2080801</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死亡抚恤</w:t>
            </w:r>
          </w:p>
        </w:tc>
        <w:tc>
          <w:tcPr>
            <w:tcW w:w="1772" w:type="dxa"/>
            <w:vAlign w:val="center"/>
          </w:tcPr>
          <w:p>
            <w:pPr>
              <w:widowControl/>
              <w:jc w:val="right"/>
              <w:rPr>
                <w:rFonts w:hint="default" w:ascii="宋体" w:hAnsi="宋体" w:eastAsia="宋体" w:cs="宋体"/>
                <w:kern w:val="0"/>
                <w:sz w:val="21"/>
                <w:szCs w:val="21"/>
                <w:lang w:val="en-US" w:eastAsia="zh-CN" w:bidi="ar-SA"/>
              </w:rPr>
            </w:pPr>
            <w:r>
              <w:rPr>
                <w:rFonts w:hint="eastAsia" w:ascii="宋体" w:hAnsi="宋体" w:cs="宋体"/>
                <w:color w:val="000000"/>
                <w:kern w:val="0"/>
                <w:szCs w:val="21"/>
                <w:lang w:val="en-US" w:eastAsia="zh-CN"/>
              </w:rPr>
              <w:t>15.22</w:t>
            </w:r>
          </w:p>
        </w:tc>
        <w:tc>
          <w:tcPr>
            <w:tcW w:w="1772" w:type="dxa"/>
            <w:vAlign w:val="center"/>
          </w:tcPr>
          <w:p>
            <w:pPr>
              <w:widowControl/>
              <w:jc w:val="right"/>
              <w:rPr>
                <w:rFonts w:hint="default" w:ascii="宋体" w:hAnsi="宋体" w:eastAsia="宋体" w:cs="宋体"/>
                <w:kern w:val="0"/>
                <w:sz w:val="21"/>
                <w:szCs w:val="21"/>
                <w:lang w:val="en-US" w:eastAsia="zh-CN" w:bidi="ar-SA"/>
              </w:rPr>
            </w:pPr>
            <w:r>
              <w:rPr>
                <w:rFonts w:hint="eastAsia" w:ascii="宋体" w:hAnsi="宋体" w:cs="宋体"/>
                <w:color w:val="000000"/>
                <w:kern w:val="0"/>
                <w:szCs w:val="21"/>
                <w:lang w:val="en-US" w:eastAsia="zh-CN"/>
              </w:rPr>
              <w:t>15.22</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rPr>
                <w:rFonts w:ascii="宋体" w:hAnsi="宋体" w:cs="Arial"/>
                <w:color w:val="000000"/>
                <w:szCs w:val="21"/>
              </w:rPr>
            </w:pPr>
            <w:r>
              <w:rPr>
                <w:rFonts w:hint="eastAsia" w:cs="Arial"/>
                <w:color w:val="000000"/>
                <w:szCs w:val="21"/>
              </w:rPr>
              <w:t>210</w:t>
            </w:r>
          </w:p>
        </w:tc>
        <w:tc>
          <w:tcPr>
            <w:tcW w:w="2174" w:type="dxa"/>
            <w:vAlign w:val="center"/>
          </w:tcPr>
          <w:p>
            <w:pPr>
              <w:rPr>
                <w:rFonts w:ascii="宋体" w:hAnsi="宋体" w:cs="Arial"/>
                <w:color w:val="000000"/>
                <w:szCs w:val="21"/>
              </w:rPr>
            </w:pPr>
            <w:r>
              <w:rPr>
                <w:rFonts w:hint="eastAsia" w:cs="Arial"/>
                <w:color w:val="000000"/>
                <w:szCs w:val="21"/>
              </w:rPr>
              <w:t>医疗卫生与计划生育支出</w:t>
            </w:r>
          </w:p>
        </w:tc>
        <w:tc>
          <w:tcPr>
            <w:tcW w:w="1772"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712.21</w:t>
            </w:r>
          </w:p>
        </w:tc>
        <w:tc>
          <w:tcPr>
            <w:tcW w:w="1772"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646.67</w:t>
            </w:r>
          </w:p>
        </w:tc>
        <w:tc>
          <w:tcPr>
            <w:tcW w:w="1772"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65.54</w:t>
            </w: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rPr>
                <w:rFonts w:ascii="宋体" w:hAnsi="宋体" w:cs="Arial"/>
                <w:color w:val="000000"/>
                <w:szCs w:val="21"/>
              </w:rPr>
            </w:pPr>
            <w:r>
              <w:rPr>
                <w:rFonts w:hint="eastAsia" w:cs="Arial"/>
                <w:color w:val="000000"/>
                <w:szCs w:val="21"/>
              </w:rPr>
              <w:t>21003</w:t>
            </w:r>
          </w:p>
        </w:tc>
        <w:tc>
          <w:tcPr>
            <w:tcW w:w="2174" w:type="dxa"/>
            <w:vAlign w:val="center"/>
          </w:tcPr>
          <w:p>
            <w:pPr>
              <w:rPr>
                <w:rFonts w:ascii="宋体" w:hAnsi="宋体" w:cs="Arial"/>
                <w:color w:val="000000"/>
                <w:szCs w:val="21"/>
              </w:rPr>
            </w:pPr>
            <w:r>
              <w:rPr>
                <w:rFonts w:hint="eastAsia" w:cs="Arial"/>
                <w:color w:val="000000"/>
                <w:szCs w:val="21"/>
              </w:rPr>
              <w:t>基层医疗卫生机构</w:t>
            </w:r>
          </w:p>
        </w:tc>
        <w:tc>
          <w:tcPr>
            <w:tcW w:w="1772"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541.19</w:t>
            </w:r>
          </w:p>
        </w:tc>
        <w:tc>
          <w:tcPr>
            <w:tcW w:w="1772"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479.71</w:t>
            </w:r>
          </w:p>
        </w:tc>
        <w:tc>
          <w:tcPr>
            <w:tcW w:w="1772"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61.48</w:t>
            </w: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rPr>
                <w:rFonts w:ascii="宋体" w:hAnsi="宋体" w:cs="Arial"/>
                <w:color w:val="000000"/>
                <w:szCs w:val="21"/>
              </w:rPr>
            </w:pPr>
            <w:r>
              <w:rPr>
                <w:rFonts w:hint="eastAsia" w:cs="Arial"/>
                <w:color w:val="000000"/>
                <w:szCs w:val="21"/>
              </w:rPr>
              <w:t>2100302</w:t>
            </w:r>
          </w:p>
        </w:tc>
        <w:tc>
          <w:tcPr>
            <w:tcW w:w="2174" w:type="dxa"/>
            <w:vAlign w:val="center"/>
          </w:tcPr>
          <w:p>
            <w:pPr>
              <w:rPr>
                <w:rFonts w:ascii="宋体" w:hAnsi="宋体" w:cs="Arial"/>
                <w:color w:val="000000"/>
                <w:szCs w:val="21"/>
              </w:rPr>
            </w:pPr>
            <w:r>
              <w:rPr>
                <w:rFonts w:hint="eastAsia" w:cs="Arial"/>
                <w:color w:val="000000"/>
                <w:szCs w:val="21"/>
              </w:rPr>
              <w:t xml:space="preserve">  乡镇卫生院</w:t>
            </w:r>
          </w:p>
        </w:tc>
        <w:tc>
          <w:tcPr>
            <w:tcW w:w="1772"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479.71</w:t>
            </w:r>
          </w:p>
        </w:tc>
        <w:tc>
          <w:tcPr>
            <w:tcW w:w="1772"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rPr>
              <w:t>4</w:t>
            </w:r>
            <w:r>
              <w:rPr>
                <w:rFonts w:hint="eastAsia" w:ascii="宋体" w:hAnsi="宋体" w:cs="宋体"/>
                <w:color w:val="000000"/>
                <w:kern w:val="0"/>
                <w:szCs w:val="21"/>
                <w:lang w:val="en-US" w:eastAsia="zh-CN"/>
              </w:rPr>
              <w:t>79.71</w:t>
            </w:r>
          </w:p>
        </w:tc>
        <w:tc>
          <w:tcPr>
            <w:tcW w:w="1772" w:type="dxa"/>
            <w:vAlign w:val="center"/>
          </w:tcPr>
          <w:p>
            <w:pPr>
              <w:widowControl/>
              <w:jc w:val="right"/>
              <w:rPr>
                <w:rFonts w:ascii="宋体" w:hAnsi="宋体" w:cs="宋体"/>
                <w:color w:val="000000"/>
                <w:kern w:val="0"/>
                <w:szCs w:val="21"/>
              </w:rPr>
            </w:pP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rPr>
                <w:rFonts w:ascii="宋体" w:hAnsi="宋体" w:cs="Arial"/>
                <w:color w:val="000000"/>
                <w:szCs w:val="21"/>
              </w:rPr>
            </w:pPr>
            <w:r>
              <w:rPr>
                <w:rFonts w:hint="eastAsia" w:cs="Arial"/>
                <w:color w:val="000000"/>
                <w:szCs w:val="21"/>
              </w:rPr>
              <w:t>2100399</w:t>
            </w:r>
          </w:p>
        </w:tc>
        <w:tc>
          <w:tcPr>
            <w:tcW w:w="2174" w:type="dxa"/>
            <w:vAlign w:val="center"/>
          </w:tcPr>
          <w:p>
            <w:pPr>
              <w:rPr>
                <w:rFonts w:ascii="宋体" w:hAnsi="宋体" w:cs="Arial"/>
                <w:color w:val="000000"/>
                <w:szCs w:val="21"/>
              </w:rPr>
            </w:pPr>
            <w:r>
              <w:rPr>
                <w:rFonts w:hint="eastAsia" w:cs="Arial"/>
                <w:color w:val="000000"/>
                <w:szCs w:val="21"/>
              </w:rPr>
              <w:t xml:space="preserve">  其他基层医疗卫生机构支出</w:t>
            </w:r>
          </w:p>
        </w:tc>
        <w:tc>
          <w:tcPr>
            <w:tcW w:w="1772"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61.48</w:t>
            </w:r>
          </w:p>
        </w:tc>
        <w:tc>
          <w:tcPr>
            <w:tcW w:w="1772" w:type="dxa"/>
            <w:vAlign w:val="center"/>
          </w:tcPr>
          <w:p>
            <w:pPr>
              <w:widowControl/>
              <w:jc w:val="right"/>
              <w:rPr>
                <w:rFonts w:ascii="宋体" w:hAnsi="宋体" w:cs="宋体"/>
                <w:color w:val="000000"/>
                <w:kern w:val="0"/>
                <w:szCs w:val="21"/>
              </w:rPr>
            </w:pPr>
          </w:p>
        </w:tc>
        <w:tc>
          <w:tcPr>
            <w:tcW w:w="1772"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61.48</w:t>
            </w: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rPr>
                <w:rFonts w:ascii="宋体" w:hAnsi="宋体" w:cs="Arial"/>
                <w:color w:val="000000"/>
                <w:szCs w:val="21"/>
              </w:rPr>
            </w:pPr>
            <w:r>
              <w:rPr>
                <w:rFonts w:hint="eastAsia" w:cs="Arial"/>
                <w:color w:val="000000"/>
                <w:szCs w:val="21"/>
              </w:rPr>
              <w:t>21004</w:t>
            </w:r>
          </w:p>
        </w:tc>
        <w:tc>
          <w:tcPr>
            <w:tcW w:w="2174" w:type="dxa"/>
            <w:vAlign w:val="center"/>
          </w:tcPr>
          <w:p>
            <w:pPr>
              <w:rPr>
                <w:rFonts w:ascii="宋体" w:hAnsi="宋体" w:cs="Arial"/>
                <w:color w:val="000000"/>
                <w:szCs w:val="21"/>
              </w:rPr>
            </w:pPr>
            <w:r>
              <w:rPr>
                <w:rFonts w:hint="eastAsia" w:cs="Arial"/>
                <w:color w:val="000000"/>
                <w:szCs w:val="21"/>
              </w:rPr>
              <w:t>公共卫生</w:t>
            </w:r>
          </w:p>
        </w:tc>
        <w:tc>
          <w:tcPr>
            <w:tcW w:w="1772"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167.50</w:t>
            </w:r>
          </w:p>
        </w:tc>
        <w:tc>
          <w:tcPr>
            <w:tcW w:w="1772"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164.6</w:t>
            </w:r>
          </w:p>
        </w:tc>
        <w:tc>
          <w:tcPr>
            <w:tcW w:w="1772"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2.90</w:t>
            </w: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rPr>
                <w:rFonts w:ascii="宋体" w:hAnsi="宋体" w:cs="Arial"/>
                <w:color w:val="000000"/>
                <w:szCs w:val="21"/>
              </w:rPr>
            </w:pPr>
            <w:r>
              <w:rPr>
                <w:rFonts w:hint="eastAsia" w:cs="Arial"/>
                <w:color w:val="000000"/>
                <w:szCs w:val="21"/>
              </w:rPr>
              <w:t>2100403</w:t>
            </w:r>
          </w:p>
        </w:tc>
        <w:tc>
          <w:tcPr>
            <w:tcW w:w="2174" w:type="dxa"/>
            <w:vAlign w:val="center"/>
          </w:tcPr>
          <w:p>
            <w:pPr>
              <w:rPr>
                <w:rFonts w:ascii="宋体" w:hAnsi="宋体" w:cs="Arial"/>
                <w:color w:val="000000"/>
                <w:szCs w:val="21"/>
              </w:rPr>
            </w:pPr>
            <w:r>
              <w:rPr>
                <w:rFonts w:hint="eastAsia" w:cs="Arial"/>
                <w:color w:val="000000"/>
                <w:szCs w:val="21"/>
              </w:rPr>
              <w:t xml:space="preserve">  妇幼保健机构</w:t>
            </w:r>
          </w:p>
        </w:tc>
        <w:tc>
          <w:tcPr>
            <w:tcW w:w="1772"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2.20</w:t>
            </w:r>
          </w:p>
        </w:tc>
        <w:tc>
          <w:tcPr>
            <w:tcW w:w="1772" w:type="dxa"/>
            <w:vAlign w:val="center"/>
          </w:tcPr>
          <w:p>
            <w:pPr>
              <w:widowControl/>
              <w:jc w:val="right"/>
              <w:rPr>
                <w:rFonts w:ascii="宋体" w:hAnsi="宋体" w:cs="宋体"/>
                <w:color w:val="000000"/>
                <w:kern w:val="0"/>
                <w:szCs w:val="21"/>
              </w:rPr>
            </w:pPr>
          </w:p>
        </w:tc>
        <w:tc>
          <w:tcPr>
            <w:tcW w:w="1772"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2.20</w:t>
            </w: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rPr>
                <w:rFonts w:ascii="宋体" w:hAnsi="宋体" w:cs="Arial"/>
                <w:color w:val="000000"/>
                <w:szCs w:val="21"/>
              </w:rPr>
            </w:pPr>
            <w:r>
              <w:rPr>
                <w:rFonts w:hint="eastAsia" w:cs="Arial"/>
                <w:color w:val="000000"/>
                <w:szCs w:val="21"/>
              </w:rPr>
              <w:t>2100408</w:t>
            </w:r>
          </w:p>
        </w:tc>
        <w:tc>
          <w:tcPr>
            <w:tcW w:w="2174" w:type="dxa"/>
            <w:vAlign w:val="center"/>
          </w:tcPr>
          <w:p>
            <w:pPr>
              <w:rPr>
                <w:rFonts w:ascii="宋体" w:hAnsi="宋体" w:cs="Arial"/>
                <w:color w:val="000000"/>
                <w:szCs w:val="21"/>
              </w:rPr>
            </w:pPr>
            <w:r>
              <w:rPr>
                <w:rFonts w:hint="eastAsia" w:cs="Arial"/>
                <w:color w:val="000000"/>
                <w:szCs w:val="21"/>
              </w:rPr>
              <w:t xml:space="preserve">  基本公共卫生服务</w:t>
            </w:r>
          </w:p>
        </w:tc>
        <w:tc>
          <w:tcPr>
            <w:tcW w:w="1772"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rPr>
              <w:t>1</w:t>
            </w:r>
            <w:r>
              <w:rPr>
                <w:rFonts w:hint="eastAsia" w:ascii="宋体" w:hAnsi="宋体" w:cs="宋体"/>
                <w:color w:val="000000"/>
                <w:kern w:val="0"/>
                <w:szCs w:val="21"/>
                <w:lang w:val="en-US" w:eastAsia="zh-CN"/>
              </w:rPr>
              <w:t>64.60</w:t>
            </w:r>
          </w:p>
        </w:tc>
        <w:tc>
          <w:tcPr>
            <w:tcW w:w="1772" w:type="dxa"/>
            <w:vAlign w:val="center"/>
          </w:tcPr>
          <w:p>
            <w:pPr>
              <w:widowControl/>
              <w:jc w:val="right"/>
              <w:rPr>
                <w:rFonts w:hint="eastAsia" w:ascii="宋体" w:hAnsi="宋体" w:eastAsia="宋体" w:cs="宋体"/>
                <w:color w:val="000000"/>
                <w:kern w:val="0"/>
                <w:szCs w:val="21"/>
                <w:lang w:val="en-US" w:eastAsia="zh-CN"/>
              </w:rPr>
            </w:pPr>
            <w:r>
              <w:rPr>
                <w:rFonts w:hint="eastAsia" w:ascii="宋体" w:hAnsi="宋体" w:cs="宋体"/>
                <w:color w:val="000000"/>
                <w:kern w:val="0"/>
                <w:szCs w:val="21"/>
              </w:rPr>
              <w:t>1</w:t>
            </w:r>
            <w:r>
              <w:rPr>
                <w:rFonts w:hint="eastAsia" w:ascii="宋体" w:hAnsi="宋体" w:cs="宋体"/>
                <w:color w:val="000000"/>
                <w:kern w:val="0"/>
                <w:szCs w:val="21"/>
                <w:lang w:val="en-US" w:eastAsia="zh-CN"/>
              </w:rPr>
              <w:t>64</w:t>
            </w:r>
            <w:r>
              <w:rPr>
                <w:rFonts w:hint="eastAsia" w:ascii="宋体" w:hAnsi="宋体" w:cs="宋体"/>
                <w:color w:val="000000"/>
                <w:kern w:val="0"/>
                <w:szCs w:val="21"/>
              </w:rPr>
              <w:t>.6</w:t>
            </w:r>
            <w:r>
              <w:rPr>
                <w:rFonts w:hint="eastAsia" w:ascii="宋体" w:hAnsi="宋体" w:cs="宋体"/>
                <w:color w:val="000000"/>
                <w:kern w:val="0"/>
                <w:szCs w:val="21"/>
                <w:lang w:val="en-US" w:eastAsia="zh-CN"/>
              </w:rPr>
              <w:t>0</w:t>
            </w:r>
          </w:p>
        </w:tc>
        <w:tc>
          <w:tcPr>
            <w:tcW w:w="1772" w:type="dxa"/>
            <w:vAlign w:val="center"/>
          </w:tcPr>
          <w:p>
            <w:pPr>
              <w:widowControl/>
              <w:jc w:val="right"/>
              <w:rPr>
                <w:rFonts w:ascii="宋体" w:hAnsi="宋体" w:cs="宋体"/>
                <w:color w:val="000000"/>
                <w:kern w:val="0"/>
                <w:szCs w:val="21"/>
              </w:rPr>
            </w:pP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rPr>
                <w:rFonts w:ascii="宋体" w:hAnsi="宋体" w:cs="Arial"/>
                <w:color w:val="000000"/>
                <w:szCs w:val="21"/>
              </w:rPr>
            </w:pPr>
            <w:r>
              <w:rPr>
                <w:rFonts w:hint="eastAsia" w:cs="Arial"/>
                <w:color w:val="000000"/>
                <w:szCs w:val="21"/>
              </w:rPr>
              <w:t>2100409</w:t>
            </w:r>
          </w:p>
        </w:tc>
        <w:tc>
          <w:tcPr>
            <w:tcW w:w="2174" w:type="dxa"/>
            <w:vAlign w:val="center"/>
          </w:tcPr>
          <w:p>
            <w:pPr>
              <w:rPr>
                <w:rFonts w:ascii="宋体" w:hAnsi="宋体" w:cs="Arial"/>
                <w:color w:val="000000"/>
                <w:szCs w:val="21"/>
              </w:rPr>
            </w:pPr>
            <w:r>
              <w:rPr>
                <w:rFonts w:hint="eastAsia" w:cs="Arial"/>
                <w:color w:val="000000"/>
                <w:szCs w:val="21"/>
              </w:rPr>
              <w:t xml:space="preserve">  重大公共卫生专项</w:t>
            </w:r>
          </w:p>
        </w:tc>
        <w:tc>
          <w:tcPr>
            <w:tcW w:w="1772" w:type="dxa"/>
            <w:vAlign w:val="center"/>
          </w:tcPr>
          <w:p>
            <w:pPr>
              <w:widowControl/>
              <w:jc w:val="right"/>
              <w:rPr>
                <w:rFonts w:hint="eastAsia" w:ascii="宋体" w:hAnsi="宋体" w:eastAsia="宋体" w:cs="宋体"/>
                <w:color w:val="000000"/>
                <w:kern w:val="0"/>
                <w:szCs w:val="21"/>
                <w:lang w:val="en-US" w:eastAsia="zh-CN"/>
              </w:rPr>
            </w:pPr>
            <w:r>
              <w:rPr>
                <w:rFonts w:hint="eastAsia" w:ascii="宋体" w:hAnsi="宋体" w:cs="宋体"/>
                <w:color w:val="000000"/>
                <w:kern w:val="0"/>
                <w:szCs w:val="21"/>
              </w:rPr>
              <w:t>0.2</w:t>
            </w:r>
            <w:r>
              <w:rPr>
                <w:rFonts w:hint="eastAsia" w:ascii="宋体" w:hAnsi="宋体" w:cs="宋体"/>
                <w:color w:val="000000"/>
                <w:kern w:val="0"/>
                <w:szCs w:val="21"/>
                <w:lang w:val="en-US" w:eastAsia="zh-CN"/>
              </w:rPr>
              <w:t>5</w:t>
            </w:r>
          </w:p>
        </w:tc>
        <w:tc>
          <w:tcPr>
            <w:tcW w:w="1772" w:type="dxa"/>
            <w:vAlign w:val="center"/>
          </w:tcPr>
          <w:p>
            <w:pPr>
              <w:widowControl/>
              <w:jc w:val="right"/>
              <w:rPr>
                <w:rFonts w:ascii="宋体" w:hAnsi="宋体" w:cs="宋体"/>
                <w:color w:val="000000"/>
                <w:kern w:val="0"/>
                <w:szCs w:val="21"/>
              </w:rPr>
            </w:pPr>
          </w:p>
        </w:tc>
        <w:tc>
          <w:tcPr>
            <w:tcW w:w="1772" w:type="dxa"/>
            <w:vAlign w:val="center"/>
          </w:tcPr>
          <w:p>
            <w:pPr>
              <w:widowControl/>
              <w:jc w:val="righ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0.25</w:t>
            </w: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rPr>
                <w:rFonts w:ascii="宋体" w:hAnsi="宋体" w:cs="Arial"/>
                <w:color w:val="000000"/>
                <w:szCs w:val="21"/>
              </w:rPr>
            </w:pPr>
            <w:r>
              <w:rPr>
                <w:rFonts w:hint="eastAsia" w:cs="Arial"/>
                <w:color w:val="000000"/>
                <w:szCs w:val="21"/>
              </w:rPr>
              <w:t>212</w:t>
            </w:r>
          </w:p>
        </w:tc>
        <w:tc>
          <w:tcPr>
            <w:tcW w:w="2174" w:type="dxa"/>
            <w:vAlign w:val="center"/>
          </w:tcPr>
          <w:p>
            <w:pPr>
              <w:rPr>
                <w:rFonts w:ascii="宋体" w:hAnsi="宋体" w:cs="Arial"/>
                <w:color w:val="000000"/>
                <w:szCs w:val="21"/>
              </w:rPr>
            </w:pPr>
            <w:r>
              <w:rPr>
                <w:rFonts w:hint="eastAsia" w:cs="Arial"/>
                <w:color w:val="000000"/>
                <w:szCs w:val="21"/>
              </w:rPr>
              <w:t>城乡社区支出</w:t>
            </w:r>
          </w:p>
        </w:tc>
        <w:tc>
          <w:tcPr>
            <w:tcW w:w="1772" w:type="dxa"/>
            <w:vAlign w:val="center"/>
          </w:tcPr>
          <w:p>
            <w:pPr>
              <w:widowControl/>
              <w:jc w:val="center"/>
              <w:rPr>
                <w:rFonts w:ascii="宋体" w:hAnsi="宋体" w:cs="宋体"/>
                <w:color w:val="000000"/>
                <w:kern w:val="0"/>
                <w:szCs w:val="21"/>
              </w:rPr>
            </w:pPr>
          </w:p>
        </w:tc>
        <w:tc>
          <w:tcPr>
            <w:tcW w:w="1772" w:type="dxa"/>
            <w:vAlign w:val="center"/>
          </w:tcPr>
          <w:p>
            <w:pPr>
              <w:widowControl/>
              <w:jc w:val="right"/>
              <w:rPr>
                <w:rFonts w:ascii="宋体" w:hAnsi="宋体" w:cs="宋体"/>
                <w:color w:val="000000"/>
                <w:kern w:val="0"/>
                <w:szCs w:val="21"/>
              </w:rPr>
            </w:pPr>
          </w:p>
        </w:tc>
        <w:tc>
          <w:tcPr>
            <w:tcW w:w="1772" w:type="dxa"/>
            <w:vAlign w:val="center"/>
          </w:tcPr>
          <w:p>
            <w:pPr>
              <w:widowControl/>
              <w:jc w:val="right"/>
              <w:rPr>
                <w:rFonts w:ascii="宋体" w:hAnsi="宋体" w:cs="宋体"/>
                <w:color w:val="000000"/>
                <w:kern w:val="0"/>
                <w:szCs w:val="21"/>
              </w:rPr>
            </w:pP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rPr>
                <w:rFonts w:ascii="宋体" w:hAnsi="宋体" w:cs="Arial"/>
                <w:color w:val="000000"/>
                <w:szCs w:val="21"/>
              </w:rPr>
            </w:pPr>
            <w:r>
              <w:rPr>
                <w:rFonts w:hint="eastAsia" w:cs="Arial"/>
                <w:color w:val="000000"/>
                <w:szCs w:val="21"/>
              </w:rPr>
              <w:t>21208</w:t>
            </w:r>
          </w:p>
        </w:tc>
        <w:tc>
          <w:tcPr>
            <w:tcW w:w="2174" w:type="dxa"/>
            <w:vAlign w:val="center"/>
          </w:tcPr>
          <w:p>
            <w:pPr>
              <w:rPr>
                <w:rFonts w:ascii="宋体" w:hAnsi="宋体" w:cs="Arial"/>
                <w:color w:val="000000"/>
                <w:szCs w:val="21"/>
              </w:rPr>
            </w:pPr>
            <w:r>
              <w:rPr>
                <w:rFonts w:hint="eastAsia" w:cs="Arial"/>
                <w:color w:val="000000"/>
                <w:szCs w:val="21"/>
              </w:rPr>
              <w:t>国有土地使用权出让收入及对应专项债务收入安排的支出</w:t>
            </w:r>
          </w:p>
        </w:tc>
        <w:tc>
          <w:tcPr>
            <w:tcW w:w="1772" w:type="dxa"/>
            <w:vAlign w:val="center"/>
          </w:tcPr>
          <w:p>
            <w:pPr>
              <w:widowControl/>
              <w:jc w:val="right"/>
              <w:rPr>
                <w:rFonts w:ascii="宋体" w:hAnsi="宋体" w:cs="宋体"/>
                <w:color w:val="000000"/>
                <w:kern w:val="0"/>
                <w:szCs w:val="21"/>
              </w:rPr>
            </w:pPr>
          </w:p>
        </w:tc>
        <w:tc>
          <w:tcPr>
            <w:tcW w:w="1772" w:type="dxa"/>
            <w:vAlign w:val="center"/>
          </w:tcPr>
          <w:p>
            <w:pPr>
              <w:widowControl/>
              <w:jc w:val="right"/>
              <w:rPr>
                <w:rFonts w:ascii="宋体" w:hAnsi="宋体" w:cs="宋体"/>
                <w:color w:val="000000"/>
                <w:kern w:val="0"/>
                <w:szCs w:val="21"/>
              </w:rPr>
            </w:pPr>
          </w:p>
        </w:tc>
        <w:tc>
          <w:tcPr>
            <w:tcW w:w="1772" w:type="dxa"/>
            <w:vAlign w:val="center"/>
          </w:tcPr>
          <w:p>
            <w:pPr>
              <w:widowControl/>
              <w:jc w:val="right"/>
              <w:rPr>
                <w:rFonts w:ascii="宋体" w:hAnsi="宋体" w:cs="宋体"/>
                <w:color w:val="000000"/>
                <w:kern w:val="0"/>
                <w:szCs w:val="21"/>
              </w:rPr>
            </w:pP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rPr>
                <w:rFonts w:ascii="宋体" w:hAnsi="宋体" w:cs="Arial"/>
                <w:color w:val="000000"/>
                <w:szCs w:val="21"/>
              </w:rPr>
            </w:pPr>
            <w:r>
              <w:rPr>
                <w:rFonts w:hint="eastAsia" w:cs="Arial"/>
                <w:color w:val="000000"/>
                <w:szCs w:val="21"/>
              </w:rPr>
              <w:t>2120899</w:t>
            </w:r>
          </w:p>
        </w:tc>
        <w:tc>
          <w:tcPr>
            <w:tcW w:w="2174" w:type="dxa"/>
            <w:vAlign w:val="center"/>
          </w:tcPr>
          <w:p>
            <w:pPr>
              <w:rPr>
                <w:rFonts w:ascii="宋体" w:hAnsi="宋体" w:cs="Arial"/>
                <w:color w:val="000000"/>
                <w:szCs w:val="21"/>
              </w:rPr>
            </w:pPr>
            <w:r>
              <w:rPr>
                <w:rFonts w:hint="eastAsia" w:cs="Arial"/>
                <w:color w:val="000000"/>
                <w:szCs w:val="21"/>
              </w:rPr>
              <w:t xml:space="preserve">  其他国有土地使用权出让收入安排的支出</w:t>
            </w:r>
          </w:p>
        </w:tc>
        <w:tc>
          <w:tcPr>
            <w:tcW w:w="1772" w:type="dxa"/>
            <w:vAlign w:val="center"/>
          </w:tcPr>
          <w:p>
            <w:pPr>
              <w:widowControl/>
              <w:jc w:val="right"/>
              <w:rPr>
                <w:rFonts w:ascii="宋体" w:hAnsi="宋体" w:cs="宋体"/>
                <w:color w:val="000000"/>
                <w:kern w:val="0"/>
                <w:szCs w:val="21"/>
              </w:rPr>
            </w:pPr>
          </w:p>
        </w:tc>
        <w:tc>
          <w:tcPr>
            <w:tcW w:w="1772" w:type="dxa"/>
            <w:vAlign w:val="center"/>
          </w:tcPr>
          <w:p>
            <w:pPr>
              <w:widowControl/>
              <w:jc w:val="right"/>
              <w:rPr>
                <w:rFonts w:ascii="宋体" w:hAnsi="宋体" w:cs="宋体"/>
                <w:color w:val="000000"/>
                <w:kern w:val="0"/>
                <w:szCs w:val="21"/>
              </w:rPr>
            </w:pPr>
          </w:p>
        </w:tc>
        <w:tc>
          <w:tcPr>
            <w:tcW w:w="1772" w:type="dxa"/>
            <w:vAlign w:val="center"/>
          </w:tcPr>
          <w:p>
            <w:pPr>
              <w:widowControl/>
              <w:jc w:val="right"/>
              <w:rPr>
                <w:rFonts w:ascii="宋体" w:hAnsi="宋体" w:cs="宋体"/>
                <w:color w:val="000000"/>
                <w:kern w:val="0"/>
                <w:szCs w:val="21"/>
              </w:rPr>
            </w:pP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213</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农林水支出</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21306</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农业综合开发</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2130602</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土地治理</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2130603</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产业化发展</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21307</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农村综合改革</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2130799</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其他农村综合改革支出</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21399</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其他农林水支出</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2139999</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其他农林水支出</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220</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国土海洋气象等支出</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22001</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国土资源事务</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ascii="宋体" w:hAnsi="宋体" w:cs="宋体"/>
                <w:kern w:val="0"/>
                <w:szCs w:val="21"/>
              </w:rPr>
            </w:pPr>
            <w:r>
              <w:rPr>
                <w:rFonts w:ascii="宋体" w:hAnsi="宋体" w:cs="宋体"/>
                <w:color w:val="000000"/>
                <w:kern w:val="0"/>
                <w:szCs w:val="21"/>
              </w:rPr>
              <w:t>2200110</w:t>
            </w:r>
          </w:p>
        </w:tc>
        <w:tc>
          <w:tcPr>
            <w:tcW w:w="2174" w:type="dxa"/>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rPr>
              <w:t>国土整治</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color w:val="000000"/>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r>
    </w:tbl>
    <w:p>
      <w:pPr>
        <w:spacing w:line="288" w:lineRule="auto"/>
        <w:ind w:firstLine="420"/>
        <w:rPr>
          <w:rFonts w:ascii="宋体" w:hAnsi="宋体" w:cs="宋体"/>
        </w:rPr>
      </w:pPr>
      <w:r>
        <w:rPr>
          <w:rFonts w:hint="eastAsia" w:ascii="宋体" w:hAnsi="宋体" w:cs="宋体"/>
          <w:szCs w:val="21"/>
        </w:rPr>
        <w:t>注：本表反映部门本年度各项支出情况。</w:t>
      </w:r>
      <w:r>
        <w:rPr>
          <w:rFonts w:hint="eastAsia" w:ascii="宋体" w:hAnsi="宋体" w:cs="宋体"/>
          <w:sz w:val="28"/>
          <w:szCs w:val="28"/>
        </w:rPr>
        <w:t xml:space="preserve"> </w:t>
      </w:r>
      <w:bookmarkEnd w:id="12"/>
    </w:p>
    <w:p>
      <w:pPr>
        <w:widowControl/>
        <w:jc w:val="left"/>
        <w:rPr>
          <w:rFonts w:ascii="宋体" w:hAnsi="宋体" w:cs="宋体"/>
          <w:sz w:val="28"/>
          <w:szCs w:val="28"/>
        </w:rPr>
        <w:sectPr>
          <w:pgSz w:w="16838" w:h="11906" w:orient="landscape"/>
          <w:pgMar w:top="1531" w:right="1440" w:bottom="1531" w:left="1440" w:header="851" w:footer="992" w:gutter="0"/>
          <w:cols w:space="720" w:num="1"/>
          <w:docGrid w:type="lines" w:linePitch="312" w:charSpace="0"/>
        </w:sectPr>
      </w:pPr>
    </w:p>
    <w:p>
      <w:pPr>
        <w:spacing w:line="288" w:lineRule="auto"/>
        <w:rPr>
          <w:rFonts w:ascii="宋体" w:hAnsi="宋体" w:cs="宋体"/>
        </w:rPr>
      </w:pPr>
      <w:bookmarkStart w:id="14" w:name="PO_part2Table4"/>
    </w:p>
    <w:tbl>
      <w:tblPr>
        <w:tblStyle w:val="8"/>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7"/>
        <w:gridCol w:w="763"/>
        <w:gridCol w:w="1505"/>
        <w:gridCol w:w="2772"/>
        <w:gridCol w:w="774"/>
        <w:gridCol w:w="1772"/>
        <w:gridCol w:w="1772"/>
        <w:gridCol w:w="1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blHeader/>
        </w:trPr>
        <w:tc>
          <w:tcPr>
            <w:tcW w:w="14174" w:type="dxa"/>
            <w:gridSpan w:val="8"/>
            <w:tcBorders>
              <w:top w:val="nil"/>
              <w:left w:val="nil"/>
              <w:bottom w:val="nil"/>
              <w:right w:val="nil"/>
            </w:tcBorders>
          </w:tcPr>
          <w:p>
            <w:pPr>
              <w:jc w:val="right"/>
              <w:rPr>
                <w:rFonts w:ascii="宋体" w:hAnsi="宋体" w:cs="宋体"/>
              </w:rPr>
            </w:pPr>
            <w:r>
              <w:rPr>
                <w:rFonts w:hint="eastAsia" w:ascii="宋体" w:hAnsi="宋体" w:cs="宋体"/>
                <w:kern w:val="0"/>
                <w:sz w:val="20"/>
                <w:szCs w:val="20"/>
              </w:rPr>
              <w:t>表4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blHeader/>
        </w:trPr>
        <w:tc>
          <w:tcPr>
            <w:tcW w:w="14174" w:type="dxa"/>
            <w:gridSpan w:val="8"/>
            <w:tcBorders>
              <w:top w:val="nil"/>
              <w:left w:val="nil"/>
              <w:bottom w:val="nil"/>
              <w:right w:val="nil"/>
            </w:tcBorders>
          </w:tcPr>
          <w:p>
            <w:pPr>
              <w:jc w:val="center"/>
              <w:rPr>
                <w:rFonts w:ascii="宋体" w:hAnsi="宋体" w:cs="宋体"/>
                <w:b/>
              </w:rPr>
            </w:pPr>
            <w:r>
              <w:rPr>
                <w:rFonts w:hint="eastAsia" w:ascii="宋体" w:hAnsi="宋体" w:cs="宋体"/>
                <w:b/>
                <w:kern w:val="0"/>
                <w:sz w:val="32"/>
                <w:szCs w:val="32"/>
              </w:rPr>
              <w:t>财政拨款收入支出决算总表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blHeader/>
        </w:trPr>
        <w:tc>
          <w:tcPr>
            <w:tcW w:w="12405" w:type="dxa"/>
            <w:gridSpan w:val="7"/>
            <w:tcBorders>
              <w:top w:val="nil"/>
              <w:left w:val="nil"/>
              <w:bottom w:val="single" w:color="auto" w:sz="4" w:space="0"/>
              <w:right w:val="nil"/>
            </w:tcBorders>
          </w:tcPr>
          <w:p>
            <w:pPr>
              <w:spacing w:line="288" w:lineRule="auto"/>
              <w:rPr>
                <w:rFonts w:ascii="宋体" w:hAnsi="宋体" w:cs="宋体"/>
                <w:sz w:val="28"/>
                <w:szCs w:val="28"/>
              </w:rPr>
            </w:pPr>
            <w:r>
              <w:rPr>
                <w:rFonts w:hint="eastAsia" w:ascii="宋体" w:hAnsi="宋体" w:cs="宋体"/>
                <w:kern w:val="0"/>
                <w:sz w:val="20"/>
                <w:szCs w:val="20"/>
              </w:rPr>
              <w:t>部门：</w:t>
            </w:r>
            <w:bookmarkStart w:id="15" w:name="PO_part2Table4DivName1"/>
            <w:r>
              <w:rPr>
                <w:rFonts w:hint="eastAsia" w:ascii="宋体" w:hAnsi="宋体" w:cs="宋体"/>
                <w:kern w:val="0"/>
                <w:sz w:val="20"/>
                <w:szCs w:val="20"/>
              </w:rPr>
              <w:t xml:space="preserve"> </w:t>
            </w:r>
            <w:r>
              <w:rPr>
                <w:rFonts w:hint="eastAsia" w:ascii="宋体" w:hAnsi="宋体" w:cs="宋体"/>
                <w:color w:val="000000"/>
                <w:kern w:val="0"/>
                <w:sz w:val="20"/>
                <w:szCs w:val="20"/>
              </w:rPr>
              <w:t>遂溪县建新镇卫生院</w:t>
            </w:r>
            <w:r>
              <w:rPr>
                <w:rFonts w:hint="eastAsia" w:ascii="宋体" w:hAnsi="宋体" w:cs="宋体"/>
                <w:kern w:val="0"/>
                <w:sz w:val="20"/>
                <w:szCs w:val="20"/>
              </w:rPr>
              <w:t xml:space="preserve"> </w:t>
            </w:r>
            <w:bookmarkEnd w:id="15"/>
          </w:p>
        </w:tc>
        <w:tc>
          <w:tcPr>
            <w:tcW w:w="1769" w:type="dxa"/>
            <w:tcBorders>
              <w:top w:val="nil"/>
              <w:left w:val="nil"/>
              <w:bottom w:val="single" w:color="auto" w:sz="4" w:space="0"/>
              <w:right w:val="nil"/>
            </w:tcBorders>
          </w:tcPr>
          <w:p>
            <w:pPr>
              <w:jc w:val="right"/>
              <w:rPr>
                <w:rFonts w:ascii="宋体" w:hAnsi="宋体" w:cs="宋体"/>
              </w:rPr>
            </w:pPr>
            <w:r>
              <w:rPr>
                <w:rFonts w:hint="eastAsia" w:ascii="宋体" w:hAnsi="宋体" w:cs="宋体"/>
                <w:kern w:val="0"/>
                <w:sz w:val="20"/>
                <w:szCs w:val="20"/>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blHeader/>
        </w:trPr>
        <w:tc>
          <w:tcPr>
            <w:tcW w:w="5315" w:type="dxa"/>
            <w:gridSpan w:val="3"/>
            <w:tcBorders>
              <w:top w:val="single" w:color="auto" w:sz="4" w:space="0"/>
            </w:tcBorders>
            <w:vAlign w:val="center"/>
          </w:tcPr>
          <w:p>
            <w:pPr>
              <w:jc w:val="center"/>
              <w:rPr>
                <w:rFonts w:ascii="宋体" w:hAnsi="宋体" w:cs="宋体"/>
                <w:szCs w:val="21"/>
              </w:rPr>
            </w:pPr>
            <w:r>
              <w:rPr>
                <w:rFonts w:hint="eastAsia" w:ascii="宋体" w:hAnsi="宋体" w:cs="宋体"/>
                <w:kern w:val="0"/>
                <w:szCs w:val="21"/>
              </w:rPr>
              <w:t>收入</w:t>
            </w:r>
          </w:p>
        </w:tc>
        <w:tc>
          <w:tcPr>
            <w:tcW w:w="8859" w:type="dxa"/>
            <w:gridSpan w:val="5"/>
            <w:tcBorders>
              <w:top w:val="single" w:color="auto" w:sz="4" w:space="0"/>
            </w:tcBorders>
            <w:vAlign w:val="center"/>
          </w:tcPr>
          <w:p>
            <w:pPr>
              <w:jc w:val="center"/>
              <w:rPr>
                <w:rFonts w:ascii="宋体" w:hAnsi="宋体" w:cs="宋体"/>
                <w:szCs w:val="21"/>
              </w:rPr>
            </w:pPr>
            <w:r>
              <w:rPr>
                <w:rFonts w:hint="eastAsia" w:ascii="宋体" w:hAnsi="宋体" w:cs="宋体"/>
                <w:kern w:val="0"/>
                <w:szCs w:val="21"/>
              </w:rPr>
              <w:t>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blHeader/>
        </w:trPr>
        <w:tc>
          <w:tcPr>
            <w:tcW w:w="3047" w:type="dxa"/>
            <w:vAlign w:val="center"/>
          </w:tcPr>
          <w:p>
            <w:pPr>
              <w:widowControl/>
              <w:jc w:val="center"/>
              <w:rPr>
                <w:rFonts w:ascii="宋体" w:hAnsi="宋体" w:cs="宋体"/>
                <w:kern w:val="0"/>
                <w:szCs w:val="21"/>
              </w:rPr>
            </w:pPr>
            <w:r>
              <w:rPr>
                <w:rFonts w:hint="eastAsia" w:ascii="宋体" w:hAnsi="宋体" w:cs="宋体"/>
                <w:kern w:val="0"/>
                <w:szCs w:val="21"/>
              </w:rPr>
              <w:t>项    目</w:t>
            </w: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行次</w:t>
            </w:r>
          </w:p>
        </w:tc>
        <w:tc>
          <w:tcPr>
            <w:tcW w:w="1505" w:type="dxa"/>
            <w:vAlign w:val="center"/>
          </w:tcPr>
          <w:p>
            <w:pPr>
              <w:widowControl/>
              <w:jc w:val="center"/>
              <w:rPr>
                <w:rFonts w:ascii="宋体" w:hAnsi="宋体" w:cs="宋体"/>
                <w:kern w:val="0"/>
                <w:szCs w:val="21"/>
              </w:rPr>
            </w:pPr>
            <w:r>
              <w:rPr>
                <w:rFonts w:hint="eastAsia" w:ascii="宋体" w:hAnsi="宋体" w:cs="宋体"/>
                <w:kern w:val="0"/>
                <w:szCs w:val="21"/>
              </w:rPr>
              <w:t>金额</w:t>
            </w:r>
          </w:p>
        </w:tc>
        <w:tc>
          <w:tcPr>
            <w:tcW w:w="2772" w:type="dxa"/>
            <w:vAlign w:val="center"/>
          </w:tcPr>
          <w:p>
            <w:pPr>
              <w:widowControl/>
              <w:jc w:val="center"/>
              <w:rPr>
                <w:rFonts w:ascii="宋体" w:hAnsi="宋体" w:cs="宋体"/>
                <w:kern w:val="0"/>
                <w:szCs w:val="21"/>
              </w:rPr>
            </w:pPr>
            <w:r>
              <w:rPr>
                <w:rFonts w:hint="eastAsia" w:ascii="宋体" w:hAnsi="宋体" w:cs="宋体"/>
                <w:kern w:val="0"/>
                <w:szCs w:val="21"/>
              </w:rPr>
              <w:t>项    目</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行次</w:t>
            </w:r>
          </w:p>
        </w:tc>
        <w:tc>
          <w:tcPr>
            <w:tcW w:w="1772" w:type="dxa"/>
            <w:vAlign w:val="center"/>
          </w:tcPr>
          <w:p>
            <w:pPr>
              <w:widowControl/>
              <w:jc w:val="center"/>
              <w:rPr>
                <w:rFonts w:ascii="宋体" w:hAnsi="宋体" w:cs="宋体"/>
                <w:kern w:val="0"/>
                <w:szCs w:val="21"/>
              </w:rPr>
            </w:pPr>
            <w:r>
              <w:rPr>
                <w:rFonts w:hint="eastAsia" w:ascii="宋体" w:hAnsi="宋体" w:cs="宋体"/>
                <w:kern w:val="0"/>
                <w:szCs w:val="21"/>
              </w:rPr>
              <w:t>合计</w:t>
            </w:r>
          </w:p>
        </w:tc>
        <w:tc>
          <w:tcPr>
            <w:tcW w:w="1772" w:type="dxa"/>
            <w:vAlign w:val="center"/>
          </w:tcPr>
          <w:p>
            <w:pPr>
              <w:widowControl/>
              <w:jc w:val="center"/>
              <w:rPr>
                <w:rFonts w:ascii="宋体" w:hAnsi="宋体" w:cs="宋体"/>
                <w:kern w:val="0"/>
                <w:szCs w:val="21"/>
              </w:rPr>
            </w:pPr>
            <w:r>
              <w:rPr>
                <w:rFonts w:hint="eastAsia" w:ascii="宋体" w:hAnsi="宋体" w:cs="宋体"/>
                <w:kern w:val="0"/>
                <w:szCs w:val="21"/>
              </w:rPr>
              <w:t>一般公共预算财政拨款</w:t>
            </w:r>
          </w:p>
        </w:tc>
        <w:tc>
          <w:tcPr>
            <w:tcW w:w="1769" w:type="dxa"/>
            <w:vAlign w:val="center"/>
          </w:tcPr>
          <w:p>
            <w:pPr>
              <w:widowControl/>
              <w:jc w:val="center"/>
              <w:rPr>
                <w:rFonts w:ascii="宋体" w:hAnsi="宋体" w:cs="宋体"/>
                <w:kern w:val="0"/>
                <w:szCs w:val="21"/>
              </w:rPr>
            </w:pPr>
            <w:r>
              <w:rPr>
                <w:rFonts w:hint="eastAsia" w:ascii="宋体" w:hAnsi="宋体" w:cs="宋体"/>
                <w:kern w:val="0"/>
                <w:szCs w:val="21"/>
              </w:rPr>
              <w:t>政府性基金预算财政拨款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blHeader/>
        </w:trPr>
        <w:tc>
          <w:tcPr>
            <w:tcW w:w="3047" w:type="dxa"/>
            <w:vAlign w:val="center"/>
          </w:tcPr>
          <w:p>
            <w:pPr>
              <w:widowControl/>
              <w:jc w:val="center"/>
              <w:rPr>
                <w:rFonts w:ascii="宋体" w:hAnsi="宋体" w:cs="宋体"/>
                <w:kern w:val="0"/>
                <w:szCs w:val="21"/>
              </w:rPr>
            </w:pPr>
            <w:r>
              <w:rPr>
                <w:rFonts w:hint="eastAsia" w:ascii="宋体" w:hAnsi="宋体" w:cs="宋体"/>
                <w:kern w:val="0"/>
                <w:szCs w:val="21"/>
              </w:rPr>
              <w:t>栏    次</w:t>
            </w: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　</w:t>
            </w:r>
          </w:p>
        </w:tc>
        <w:tc>
          <w:tcPr>
            <w:tcW w:w="1505"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772" w:type="dxa"/>
            <w:vAlign w:val="center"/>
          </w:tcPr>
          <w:p>
            <w:pPr>
              <w:widowControl/>
              <w:jc w:val="center"/>
              <w:rPr>
                <w:rFonts w:ascii="宋体" w:hAnsi="宋体" w:cs="宋体"/>
                <w:kern w:val="0"/>
                <w:szCs w:val="21"/>
              </w:rPr>
            </w:pPr>
            <w:r>
              <w:rPr>
                <w:rFonts w:hint="eastAsia" w:ascii="宋体" w:hAnsi="宋体" w:cs="宋体"/>
                <w:kern w:val="0"/>
                <w:szCs w:val="21"/>
              </w:rPr>
              <w:t>栏    次</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　</w:t>
            </w:r>
          </w:p>
        </w:tc>
        <w:tc>
          <w:tcPr>
            <w:tcW w:w="1772"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1772" w:type="dxa"/>
            <w:vAlign w:val="center"/>
          </w:tcPr>
          <w:p>
            <w:pPr>
              <w:widowControl/>
              <w:jc w:val="center"/>
              <w:rPr>
                <w:rFonts w:ascii="宋体" w:hAnsi="宋体" w:cs="宋体"/>
                <w:kern w:val="0"/>
                <w:szCs w:val="21"/>
              </w:rPr>
            </w:pPr>
            <w:r>
              <w:rPr>
                <w:rFonts w:hint="eastAsia" w:ascii="宋体" w:hAnsi="宋体" w:cs="宋体"/>
                <w:kern w:val="0"/>
                <w:szCs w:val="21"/>
              </w:rPr>
              <w:t>3</w:t>
            </w:r>
          </w:p>
        </w:tc>
        <w:tc>
          <w:tcPr>
            <w:tcW w:w="1769" w:type="dxa"/>
            <w:vAlign w:val="center"/>
          </w:tcPr>
          <w:p>
            <w:pPr>
              <w:widowControl/>
              <w:jc w:val="center"/>
              <w:rPr>
                <w:rFonts w:ascii="宋体" w:hAnsi="宋体" w:cs="宋体"/>
                <w:kern w:val="0"/>
                <w:szCs w:val="21"/>
              </w:rPr>
            </w:pPr>
            <w:r>
              <w:rPr>
                <w:rFonts w:hint="eastAsia" w:ascii="宋体" w:hAnsi="宋体" w:cs="宋体"/>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left"/>
              <w:rPr>
                <w:rFonts w:ascii="宋体" w:hAnsi="宋体" w:cs="宋体"/>
                <w:kern w:val="0"/>
                <w:szCs w:val="21"/>
              </w:rPr>
            </w:pPr>
            <w:r>
              <w:rPr>
                <w:rFonts w:hint="eastAsia" w:ascii="宋体" w:hAnsi="宋体" w:cs="宋体"/>
                <w:kern w:val="0"/>
                <w:szCs w:val="21"/>
              </w:rPr>
              <w:t>一、一般公共预算财政拨款</w:t>
            </w: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150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550.18</w:t>
            </w:r>
          </w:p>
        </w:tc>
        <w:tc>
          <w:tcPr>
            <w:tcW w:w="2772" w:type="dxa"/>
          </w:tcPr>
          <w:p>
            <w:pPr>
              <w:rPr>
                <w:rFonts w:ascii="宋体" w:hAnsi="宋体" w:cs="宋体"/>
                <w:szCs w:val="21"/>
              </w:rPr>
            </w:pPr>
            <w:r>
              <w:rPr>
                <w:rFonts w:hint="eastAsia" w:ascii="宋体" w:hAnsi="宋体" w:cs="宋体"/>
                <w:szCs w:val="21"/>
              </w:rPr>
              <w:t>一、一般公共服务支出</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29</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left"/>
              <w:rPr>
                <w:rFonts w:ascii="宋体" w:hAnsi="宋体" w:cs="宋体"/>
                <w:kern w:val="0"/>
                <w:szCs w:val="21"/>
              </w:rPr>
            </w:pPr>
            <w:r>
              <w:rPr>
                <w:rFonts w:hint="eastAsia" w:ascii="宋体" w:hAnsi="宋体" w:cs="宋体"/>
                <w:kern w:val="0"/>
                <w:szCs w:val="21"/>
              </w:rPr>
              <w:t>二、政府性基金预算财政拨款</w:t>
            </w: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1505" w:type="dxa"/>
            <w:vAlign w:val="center"/>
          </w:tcPr>
          <w:p>
            <w:pPr>
              <w:widowControl/>
              <w:jc w:val="right"/>
              <w:rPr>
                <w:rFonts w:ascii="宋体" w:hAnsi="宋体" w:cs="宋体"/>
                <w:kern w:val="0"/>
                <w:szCs w:val="21"/>
              </w:rPr>
            </w:pPr>
          </w:p>
        </w:tc>
        <w:tc>
          <w:tcPr>
            <w:tcW w:w="2772" w:type="dxa"/>
          </w:tcPr>
          <w:p>
            <w:pPr>
              <w:rPr>
                <w:rFonts w:ascii="宋体" w:hAnsi="宋体" w:cs="宋体"/>
                <w:szCs w:val="21"/>
              </w:rPr>
            </w:pPr>
            <w:r>
              <w:rPr>
                <w:rFonts w:hint="eastAsia" w:ascii="宋体" w:hAnsi="宋体" w:cs="宋体"/>
                <w:szCs w:val="21"/>
              </w:rPr>
              <w:t>二、外交支出</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30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left"/>
              <w:rPr>
                <w:rFonts w:ascii="宋体" w:hAnsi="宋体" w:cs="宋体"/>
                <w:kern w:val="0"/>
                <w:szCs w:val="21"/>
              </w:rPr>
            </w:pPr>
            <w:r>
              <w:rPr>
                <w:rFonts w:hint="eastAsia" w:ascii="宋体" w:hAnsi="宋体" w:cs="宋体"/>
                <w:kern w:val="0"/>
                <w:szCs w:val="21"/>
              </w:rPr>
              <w:t>　</w:t>
            </w: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3</w:t>
            </w:r>
          </w:p>
        </w:tc>
        <w:tc>
          <w:tcPr>
            <w:tcW w:w="1505" w:type="dxa"/>
            <w:vAlign w:val="center"/>
          </w:tcPr>
          <w:p>
            <w:pPr>
              <w:widowControl/>
              <w:jc w:val="right"/>
              <w:rPr>
                <w:rFonts w:ascii="宋体" w:hAnsi="宋体" w:cs="宋体"/>
                <w:kern w:val="0"/>
                <w:szCs w:val="21"/>
              </w:rPr>
            </w:pPr>
            <w:r>
              <w:rPr>
                <w:rFonts w:hint="eastAsia" w:ascii="宋体" w:hAnsi="宋体" w:cs="宋体"/>
                <w:kern w:val="0"/>
                <w:szCs w:val="21"/>
              </w:rPr>
              <w:t>　</w:t>
            </w:r>
          </w:p>
        </w:tc>
        <w:tc>
          <w:tcPr>
            <w:tcW w:w="2772" w:type="dxa"/>
          </w:tcPr>
          <w:p>
            <w:pPr>
              <w:rPr>
                <w:rFonts w:ascii="宋体" w:hAnsi="宋体" w:cs="宋体"/>
                <w:szCs w:val="21"/>
              </w:rPr>
            </w:pPr>
            <w:r>
              <w:rPr>
                <w:rFonts w:hint="eastAsia" w:ascii="宋体" w:hAnsi="宋体" w:cs="宋体"/>
                <w:szCs w:val="21"/>
              </w:rPr>
              <w:t>三、国防支出</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31</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left"/>
              <w:rPr>
                <w:rFonts w:ascii="宋体" w:hAnsi="宋体" w:cs="宋体"/>
                <w:kern w:val="0"/>
                <w:szCs w:val="21"/>
              </w:rPr>
            </w:pPr>
            <w:r>
              <w:rPr>
                <w:rFonts w:hint="eastAsia" w:ascii="宋体" w:hAnsi="宋体" w:cs="宋体"/>
                <w:kern w:val="0"/>
                <w:szCs w:val="21"/>
              </w:rPr>
              <w:t>　</w:t>
            </w: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4</w:t>
            </w:r>
          </w:p>
        </w:tc>
        <w:tc>
          <w:tcPr>
            <w:tcW w:w="1505" w:type="dxa"/>
            <w:vAlign w:val="center"/>
          </w:tcPr>
          <w:p>
            <w:pPr>
              <w:widowControl/>
              <w:jc w:val="right"/>
              <w:rPr>
                <w:rFonts w:ascii="宋体" w:hAnsi="宋体" w:cs="宋体"/>
                <w:kern w:val="0"/>
                <w:szCs w:val="21"/>
              </w:rPr>
            </w:pPr>
            <w:r>
              <w:rPr>
                <w:rFonts w:hint="eastAsia" w:ascii="宋体" w:hAnsi="宋体" w:cs="宋体"/>
                <w:kern w:val="0"/>
                <w:szCs w:val="21"/>
              </w:rPr>
              <w:t>　</w:t>
            </w:r>
          </w:p>
        </w:tc>
        <w:tc>
          <w:tcPr>
            <w:tcW w:w="2772" w:type="dxa"/>
          </w:tcPr>
          <w:p>
            <w:pPr>
              <w:rPr>
                <w:rFonts w:ascii="宋体" w:hAnsi="宋体" w:cs="宋体"/>
                <w:szCs w:val="21"/>
              </w:rPr>
            </w:pPr>
            <w:r>
              <w:rPr>
                <w:rFonts w:hint="eastAsia" w:ascii="宋体" w:hAnsi="宋体" w:cs="宋体"/>
                <w:szCs w:val="21"/>
              </w:rPr>
              <w:t>四、公共安全支出</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32</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left"/>
              <w:rPr>
                <w:rFonts w:ascii="宋体" w:hAnsi="宋体" w:cs="宋体"/>
                <w:kern w:val="0"/>
                <w:szCs w:val="21"/>
              </w:rPr>
            </w:pPr>
            <w:r>
              <w:rPr>
                <w:rFonts w:hint="eastAsia" w:ascii="宋体" w:hAnsi="宋体" w:cs="宋体"/>
                <w:kern w:val="0"/>
                <w:szCs w:val="21"/>
              </w:rPr>
              <w:t>　</w:t>
            </w: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5</w:t>
            </w:r>
          </w:p>
        </w:tc>
        <w:tc>
          <w:tcPr>
            <w:tcW w:w="1505" w:type="dxa"/>
            <w:vAlign w:val="center"/>
          </w:tcPr>
          <w:p>
            <w:pPr>
              <w:widowControl/>
              <w:jc w:val="right"/>
              <w:rPr>
                <w:rFonts w:ascii="宋体" w:hAnsi="宋体" w:cs="宋体"/>
                <w:kern w:val="0"/>
                <w:szCs w:val="21"/>
              </w:rPr>
            </w:pPr>
            <w:r>
              <w:rPr>
                <w:rFonts w:hint="eastAsia" w:ascii="宋体" w:hAnsi="宋体" w:cs="宋体"/>
                <w:kern w:val="0"/>
                <w:szCs w:val="21"/>
              </w:rPr>
              <w:t>　</w:t>
            </w:r>
          </w:p>
        </w:tc>
        <w:tc>
          <w:tcPr>
            <w:tcW w:w="2772" w:type="dxa"/>
          </w:tcPr>
          <w:p>
            <w:pPr>
              <w:rPr>
                <w:rFonts w:ascii="宋体" w:hAnsi="宋体" w:cs="宋体"/>
                <w:szCs w:val="21"/>
              </w:rPr>
            </w:pPr>
            <w:r>
              <w:rPr>
                <w:rFonts w:hint="eastAsia" w:ascii="宋体" w:hAnsi="宋体" w:cs="宋体"/>
                <w:szCs w:val="21"/>
              </w:rPr>
              <w:t>五、教育支出</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33</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left"/>
              <w:rPr>
                <w:rFonts w:ascii="宋体" w:hAnsi="宋体" w:cs="宋体"/>
                <w:kern w:val="0"/>
                <w:szCs w:val="21"/>
              </w:rPr>
            </w:pPr>
            <w:r>
              <w:rPr>
                <w:rFonts w:hint="eastAsia" w:ascii="宋体" w:hAnsi="宋体" w:cs="宋体"/>
                <w:kern w:val="0"/>
                <w:szCs w:val="21"/>
              </w:rPr>
              <w:t>　</w:t>
            </w: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6</w:t>
            </w:r>
          </w:p>
        </w:tc>
        <w:tc>
          <w:tcPr>
            <w:tcW w:w="1505" w:type="dxa"/>
            <w:vAlign w:val="center"/>
          </w:tcPr>
          <w:p>
            <w:pPr>
              <w:widowControl/>
              <w:jc w:val="right"/>
              <w:rPr>
                <w:rFonts w:ascii="宋体" w:hAnsi="宋体" w:cs="宋体"/>
                <w:kern w:val="0"/>
                <w:szCs w:val="21"/>
              </w:rPr>
            </w:pPr>
            <w:r>
              <w:rPr>
                <w:rFonts w:hint="eastAsia" w:ascii="宋体" w:hAnsi="宋体" w:cs="宋体"/>
                <w:kern w:val="0"/>
                <w:szCs w:val="21"/>
              </w:rPr>
              <w:t>　</w:t>
            </w:r>
          </w:p>
        </w:tc>
        <w:tc>
          <w:tcPr>
            <w:tcW w:w="2772" w:type="dxa"/>
          </w:tcPr>
          <w:p>
            <w:pPr>
              <w:rPr>
                <w:rFonts w:ascii="宋体" w:hAnsi="宋体" w:cs="宋体"/>
                <w:szCs w:val="21"/>
              </w:rPr>
            </w:pPr>
            <w:r>
              <w:rPr>
                <w:rFonts w:hint="eastAsia" w:ascii="宋体" w:hAnsi="宋体" w:cs="宋体"/>
                <w:szCs w:val="21"/>
              </w:rPr>
              <w:t>六、科学技术支出</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34</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left"/>
              <w:rPr>
                <w:rFonts w:ascii="宋体" w:hAnsi="宋体" w:cs="宋体"/>
                <w:kern w:val="0"/>
                <w:szCs w:val="21"/>
              </w:rPr>
            </w:pPr>
            <w:r>
              <w:rPr>
                <w:rFonts w:hint="eastAsia" w:ascii="宋体" w:hAnsi="宋体" w:cs="宋体"/>
                <w:kern w:val="0"/>
                <w:szCs w:val="21"/>
              </w:rPr>
              <w:t>　</w:t>
            </w: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7</w:t>
            </w:r>
          </w:p>
        </w:tc>
        <w:tc>
          <w:tcPr>
            <w:tcW w:w="1505" w:type="dxa"/>
            <w:vAlign w:val="center"/>
          </w:tcPr>
          <w:p>
            <w:pPr>
              <w:widowControl/>
              <w:jc w:val="right"/>
              <w:rPr>
                <w:rFonts w:ascii="宋体" w:hAnsi="宋体" w:cs="宋体"/>
                <w:kern w:val="0"/>
                <w:szCs w:val="21"/>
              </w:rPr>
            </w:pPr>
            <w:r>
              <w:rPr>
                <w:rFonts w:hint="eastAsia" w:ascii="宋体" w:hAnsi="宋体" w:cs="宋体"/>
                <w:kern w:val="0"/>
                <w:szCs w:val="21"/>
              </w:rPr>
              <w:t>　</w:t>
            </w:r>
          </w:p>
        </w:tc>
        <w:tc>
          <w:tcPr>
            <w:tcW w:w="2772" w:type="dxa"/>
          </w:tcPr>
          <w:p>
            <w:pPr>
              <w:rPr>
                <w:rFonts w:ascii="宋体" w:hAnsi="宋体" w:cs="宋体"/>
                <w:szCs w:val="21"/>
              </w:rPr>
            </w:pPr>
            <w:r>
              <w:rPr>
                <w:rFonts w:hint="eastAsia" w:ascii="宋体" w:hAnsi="宋体" w:cs="宋体"/>
                <w:szCs w:val="21"/>
              </w:rPr>
              <w:t>七、文化体育与传媒支出</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35</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left"/>
              <w:rPr>
                <w:rFonts w:ascii="宋体" w:hAnsi="宋体" w:cs="宋体"/>
                <w:kern w:val="0"/>
                <w:szCs w:val="21"/>
              </w:rPr>
            </w:pPr>
            <w:r>
              <w:rPr>
                <w:rFonts w:hint="eastAsia" w:ascii="宋体" w:hAnsi="宋体" w:cs="宋体"/>
                <w:kern w:val="0"/>
                <w:szCs w:val="21"/>
              </w:rPr>
              <w:t>　</w:t>
            </w: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8</w:t>
            </w:r>
          </w:p>
        </w:tc>
        <w:tc>
          <w:tcPr>
            <w:tcW w:w="1505" w:type="dxa"/>
            <w:vAlign w:val="center"/>
          </w:tcPr>
          <w:p>
            <w:pPr>
              <w:widowControl/>
              <w:jc w:val="right"/>
              <w:rPr>
                <w:rFonts w:ascii="宋体" w:hAnsi="宋体" w:cs="宋体"/>
                <w:kern w:val="0"/>
                <w:szCs w:val="21"/>
              </w:rPr>
            </w:pPr>
            <w:r>
              <w:rPr>
                <w:rFonts w:hint="eastAsia" w:ascii="宋体" w:hAnsi="宋体" w:cs="宋体"/>
                <w:kern w:val="0"/>
                <w:szCs w:val="21"/>
              </w:rPr>
              <w:t>　</w:t>
            </w:r>
          </w:p>
        </w:tc>
        <w:tc>
          <w:tcPr>
            <w:tcW w:w="2772" w:type="dxa"/>
          </w:tcPr>
          <w:p>
            <w:pPr>
              <w:rPr>
                <w:rFonts w:ascii="宋体" w:hAnsi="宋体" w:cs="宋体"/>
                <w:szCs w:val="21"/>
              </w:rPr>
            </w:pPr>
            <w:r>
              <w:rPr>
                <w:rFonts w:hint="eastAsia" w:ascii="宋体" w:hAnsi="宋体" w:cs="宋体"/>
                <w:szCs w:val="21"/>
              </w:rPr>
              <w:t>八、社会保障和就业支出</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36</w:t>
            </w:r>
          </w:p>
        </w:tc>
        <w:tc>
          <w:tcPr>
            <w:tcW w:w="1772"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20.13</w:t>
            </w:r>
          </w:p>
        </w:tc>
        <w:tc>
          <w:tcPr>
            <w:tcW w:w="1772"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20.13</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left"/>
              <w:rPr>
                <w:rFonts w:ascii="宋体" w:hAnsi="宋体" w:cs="宋体"/>
                <w:kern w:val="0"/>
                <w:szCs w:val="21"/>
              </w:rPr>
            </w:pP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9</w:t>
            </w:r>
          </w:p>
        </w:tc>
        <w:tc>
          <w:tcPr>
            <w:tcW w:w="1505" w:type="dxa"/>
            <w:vAlign w:val="center"/>
          </w:tcPr>
          <w:p>
            <w:pPr>
              <w:widowControl/>
              <w:jc w:val="right"/>
              <w:rPr>
                <w:rFonts w:ascii="宋体" w:hAnsi="宋体" w:cs="宋体"/>
                <w:kern w:val="0"/>
                <w:szCs w:val="21"/>
              </w:rPr>
            </w:pPr>
            <w:r>
              <w:rPr>
                <w:rFonts w:hint="eastAsia" w:ascii="宋体" w:hAnsi="宋体" w:cs="宋体"/>
                <w:kern w:val="0"/>
                <w:szCs w:val="21"/>
              </w:rPr>
              <w:t>　</w:t>
            </w:r>
          </w:p>
        </w:tc>
        <w:tc>
          <w:tcPr>
            <w:tcW w:w="2772" w:type="dxa"/>
          </w:tcPr>
          <w:p>
            <w:pPr>
              <w:rPr>
                <w:rFonts w:ascii="宋体" w:hAnsi="宋体" w:cs="宋体"/>
                <w:szCs w:val="21"/>
              </w:rPr>
            </w:pPr>
            <w:r>
              <w:rPr>
                <w:rFonts w:hint="eastAsia" w:ascii="宋体" w:hAnsi="宋体" w:cs="宋体"/>
                <w:szCs w:val="21"/>
              </w:rPr>
              <w:t>九、医疗卫生与计划生育支出</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37</w:t>
            </w:r>
          </w:p>
        </w:tc>
        <w:tc>
          <w:tcPr>
            <w:tcW w:w="1772"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530.04</w:t>
            </w:r>
          </w:p>
        </w:tc>
        <w:tc>
          <w:tcPr>
            <w:tcW w:w="1772"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530.04</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left"/>
              <w:rPr>
                <w:rFonts w:ascii="宋体" w:hAnsi="宋体" w:cs="宋体"/>
                <w:kern w:val="0"/>
                <w:szCs w:val="21"/>
              </w:rPr>
            </w:pP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10</w:t>
            </w:r>
          </w:p>
        </w:tc>
        <w:tc>
          <w:tcPr>
            <w:tcW w:w="1505" w:type="dxa"/>
            <w:vAlign w:val="center"/>
          </w:tcPr>
          <w:p>
            <w:pPr>
              <w:widowControl/>
              <w:jc w:val="right"/>
              <w:rPr>
                <w:rFonts w:ascii="宋体" w:hAnsi="宋体" w:cs="宋体"/>
                <w:kern w:val="0"/>
                <w:szCs w:val="21"/>
              </w:rPr>
            </w:pPr>
            <w:r>
              <w:rPr>
                <w:rFonts w:hint="eastAsia" w:ascii="宋体" w:hAnsi="宋体" w:cs="宋体"/>
                <w:kern w:val="0"/>
                <w:szCs w:val="21"/>
              </w:rPr>
              <w:t>　</w:t>
            </w:r>
          </w:p>
        </w:tc>
        <w:tc>
          <w:tcPr>
            <w:tcW w:w="2772" w:type="dxa"/>
          </w:tcPr>
          <w:p>
            <w:pPr>
              <w:rPr>
                <w:rFonts w:ascii="宋体" w:hAnsi="宋体" w:cs="宋体"/>
                <w:szCs w:val="21"/>
              </w:rPr>
            </w:pPr>
            <w:r>
              <w:rPr>
                <w:rFonts w:hint="eastAsia" w:ascii="宋体" w:hAnsi="宋体" w:cs="宋体"/>
                <w:szCs w:val="21"/>
              </w:rPr>
              <w:t>十、节能环保支出</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38</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left"/>
              <w:rPr>
                <w:rFonts w:ascii="宋体" w:hAnsi="宋体" w:cs="宋体"/>
                <w:kern w:val="0"/>
                <w:szCs w:val="21"/>
              </w:rPr>
            </w:pP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11</w:t>
            </w:r>
          </w:p>
        </w:tc>
        <w:tc>
          <w:tcPr>
            <w:tcW w:w="1505" w:type="dxa"/>
            <w:vAlign w:val="center"/>
          </w:tcPr>
          <w:p>
            <w:pPr>
              <w:widowControl/>
              <w:jc w:val="right"/>
              <w:rPr>
                <w:rFonts w:ascii="宋体" w:hAnsi="宋体" w:cs="宋体"/>
                <w:kern w:val="0"/>
                <w:szCs w:val="21"/>
              </w:rPr>
            </w:pPr>
            <w:r>
              <w:rPr>
                <w:rFonts w:hint="eastAsia" w:ascii="宋体" w:hAnsi="宋体" w:cs="宋体"/>
                <w:kern w:val="0"/>
                <w:szCs w:val="21"/>
              </w:rPr>
              <w:t>　</w:t>
            </w:r>
          </w:p>
        </w:tc>
        <w:tc>
          <w:tcPr>
            <w:tcW w:w="2772" w:type="dxa"/>
          </w:tcPr>
          <w:p>
            <w:pPr>
              <w:rPr>
                <w:rFonts w:ascii="宋体" w:hAnsi="宋体" w:cs="宋体"/>
                <w:szCs w:val="21"/>
              </w:rPr>
            </w:pPr>
            <w:r>
              <w:rPr>
                <w:rFonts w:hint="eastAsia" w:ascii="宋体" w:hAnsi="宋体" w:cs="宋体"/>
                <w:szCs w:val="21"/>
              </w:rPr>
              <w:t>十一、城乡社区支出</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39</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lang w:val="en-US" w:eastAsia="zh-CN"/>
              </w:rPr>
              <w:t>0.0</w:t>
            </w:r>
            <w:r>
              <w:rPr>
                <w:rFonts w:hint="eastAsia" w:ascii="宋体" w:hAnsi="宋体" w:cs="宋体"/>
                <w:kern w:val="0"/>
                <w:szCs w:val="21"/>
              </w:rPr>
              <w:t>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lang w:val="en-US" w:eastAsia="zh-CN"/>
              </w:rPr>
              <w:t>0.0</w:t>
            </w:r>
            <w:r>
              <w:rPr>
                <w:rFonts w:hint="eastAsia" w:ascii="宋体" w:hAnsi="宋体" w:cs="宋体"/>
                <w:kern w:val="0"/>
                <w:szCs w:val="21"/>
              </w:rPr>
              <w:t>0</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left"/>
              <w:rPr>
                <w:rFonts w:ascii="宋体" w:hAnsi="宋体" w:cs="宋体"/>
                <w:kern w:val="0"/>
                <w:szCs w:val="21"/>
              </w:rPr>
            </w:pP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12</w:t>
            </w:r>
          </w:p>
        </w:tc>
        <w:tc>
          <w:tcPr>
            <w:tcW w:w="1505" w:type="dxa"/>
            <w:vAlign w:val="center"/>
          </w:tcPr>
          <w:p>
            <w:pPr>
              <w:widowControl/>
              <w:jc w:val="right"/>
              <w:rPr>
                <w:rFonts w:ascii="宋体" w:hAnsi="宋体" w:cs="宋体"/>
                <w:kern w:val="0"/>
                <w:szCs w:val="21"/>
              </w:rPr>
            </w:pPr>
            <w:r>
              <w:rPr>
                <w:rFonts w:hint="eastAsia" w:ascii="宋体" w:hAnsi="宋体" w:cs="宋体"/>
                <w:kern w:val="0"/>
                <w:szCs w:val="21"/>
              </w:rPr>
              <w:t>　</w:t>
            </w:r>
          </w:p>
        </w:tc>
        <w:tc>
          <w:tcPr>
            <w:tcW w:w="2772" w:type="dxa"/>
          </w:tcPr>
          <w:p>
            <w:pPr>
              <w:rPr>
                <w:rFonts w:ascii="宋体" w:hAnsi="宋体" w:cs="宋体"/>
                <w:szCs w:val="21"/>
              </w:rPr>
            </w:pPr>
            <w:r>
              <w:rPr>
                <w:rFonts w:hint="eastAsia" w:ascii="宋体" w:hAnsi="宋体" w:cs="宋体"/>
                <w:szCs w:val="21"/>
              </w:rPr>
              <w:t>十二、农林水支出</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40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left"/>
              <w:rPr>
                <w:rFonts w:ascii="宋体" w:hAnsi="宋体" w:cs="宋体"/>
                <w:kern w:val="0"/>
                <w:szCs w:val="21"/>
              </w:rPr>
            </w:pP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13</w:t>
            </w:r>
          </w:p>
        </w:tc>
        <w:tc>
          <w:tcPr>
            <w:tcW w:w="1505" w:type="dxa"/>
            <w:vAlign w:val="center"/>
          </w:tcPr>
          <w:p>
            <w:pPr>
              <w:widowControl/>
              <w:jc w:val="right"/>
              <w:rPr>
                <w:rFonts w:ascii="宋体" w:hAnsi="宋体" w:cs="宋体"/>
                <w:kern w:val="0"/>
                <w:szCs w:val="21"/>
              </w:rPr>
            </w:pPr>
            <w:r>
              <w:rPr>
                <w:rFonts w:hint="eastAsia" w:ascii="宋体" w:hAnsi="宋体" w:cs="宋体"/>
                <w:kern w:val="0"/>
                <w:szCs w:val="21"/>
              </w:rPr>
              <w:t>　</w:t>
            </w:r>
          </w:p>
        </w:tc>
        <w:tc>
          <w:tcPr>
            <w:tcW w:w="2772" w:type="dxa"/>
          </w:tcPr>
          <w:p>
            <w:pPr>
              <w:rPr>
                <w:rFonts w:ascii="宋体" w:hAnsi="宋体" w:cs="宋体"/>
                <w:szCs w:val="21"/>
              </w:rPr>
            </w:pPr>
            <w:r>
              <w:rPr>
                <w:rFonts w:hint="eastAsia" w:ascii="宋体" w:hAnsi="宋体" w:cs="宋体"/>
                <w:szCs w:val="21"/>
              </w:rPr>
              <w:t>十三、交通运输支出</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41</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left"/>
              <w:rPr>
                <w:rFonts w:ascii="宋体" w:hAnsi="宋体" w:cs="宋体"/>
                <w:kern w:val="0"/>
                <w:szCs w:val="21"/>
              </w:rPr>
            </w:pP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14</w:t>
            </w:r>
          </w:p>
        </w:tc>
        <w:tc>
          <w:tcPr>
            <w:tcW w:w="1505" w:type="dxa"/>
            <w:vAlign w:val="center"/>
          </w:tcPr>
          <w:p>
            <w:pPr>
              <w:widowControl/>
              <w:jc w:val="right"/>
              <w:rPr>
                <w:rFonts w:ascii="宋体" w:hAnsi="宋体" w:cs="宋体"/>
                <w:kern w:val="0"/>
                <w:szCs w:val="21"/>
              </w:rPr>
            </w:pPr>
            <w:r>
              <w:rPr>
                <w:rFonts w:hint="eastAsia" w:ascii="宋体" w:hAnsi="宋体" w:cs="宋体"/>
                <w:kern w:val="0"/>
                <w:szCs w:val="21"/>
              </w:rPr>
              <w:t>　</w:t>
            </w:r>
          </w:p>
        </w:tc>
        <w:tc>
          <w:tcPr>
            <w:tcW w:w="2772" w:type="dxa"/>
          </w:tcPr>
          <w:p>
            <w:pPr>
              <w:rPr>
                <w:rFonts w:ascii="宋体" w:hAnsi="宋体" w:cs="宋体"/>
                <w:szCs w:val="21"/>
              </w:rPr>
            </w:pPr>
            <w:r>
              <w:rPr>
                <w:rFonts w:hint="eastAsia" w:ascii="宋体" w:hAnsi="宋体" w:cs="宋体"/>
                <w:szCs w:val="21"/>
              </w:rPr>
              <w:t>十四、资源勘探信息等支出</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42</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left"/>
              <w:rPr>
                <w:rFonts w:ascii="宋体" w:hAnsi="宋体" w:cs="宋体"/>
                <w:kern w:val="0"/>
                <w:szCs w:val="21"/>
              </w:rPr>
            </w:pP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15</w:t>
            </w:r>
          </w:p>
        </w:tc>
        <w:tc>
          <w:tcPr>
            <w:tcW w:w="1505" w:type="dxa"/>
            <w:vAlign w:val="center"/>
          </w:tcPr>
          <w:p>
            <w:pPr>
              <w:widowControl/>
              <w:jc w:val="right"/>
              <w:rPr>
                <w:rFonts w:ascii="宋体" w:hAnsi="宋体" w:cs="宋体"/>
                <w:kern w:val="0"/>
                <w:szCs w:val="21"/>
              </w:rPr>
            </w:pPr>
            <w:r>
              <w:rPr>
                <w:rFonts w:hint="eastAsia" w:ascii="宋体" w:hAnsi="宋体" w:cs="宋体"/>
                <w:kern w:val="0"/>
                <w:szCs w:val="21"/>
              </w:rPr>
              <w:t>　</w:t>
            </w:r>
          </w:p>
        </w:tc>
        <w:tc>
          <w:tcPr>
            <w:tcW w:w="2772" w:type="dxa"/>
          </w:tcPr>
          <w:p>
            <w:pPr>
              <w:rPr>
                <w:rFonts w:ascii="宋体" w:hAnsi="宋体" w:cs="宋体"/>
                <w:szCs w:val="21"/>
              </w:rPr>
            </w:pPr>
            <w:r>
              <w:rPr>
                <w:rFonts w:hint="eastAsia" w:ascii="宋体" w:hAnsi="宋体" w:cs="宋体"/>
                <w:szCs w:val="21"/>
              </w:rPr>
              <w:t>十五、商业服务业等支出</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43</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left"/>
              <w:rPr>
                <w:rFonts w:ascii="宋体" w:hAnsi="宋体" w:cs="宋体"/>
                <w:kern w:val="0"/>
                <w:szCs w:val="21"/>
              </w:rPr>
            </w:pP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16</w:t>
            </w:r>
          </w:p>
        </w:tc>
        <w:tc>
          <w:tcPr>
            <w:tcW w:w="1505" w:type="dxa"/>
            <w:vAlign w:val="center"/>
          </w:tcPr>
          <w:p>
            <w:pPr>
              <w:widowControl/>
              <w:jc w:val="right"/>
              <w:rPr>
                <w:rFonts w:ascii="宋体" w:hAnsi="宋体" w:cs="宋体"/>
                <w:kern w:val="0"/>
                <w:szCs w:val="21"/>
              </w:rPr>
            </w:pPr>
            <w:r>
              <w:rPr>
                <w:rFonts w:hint="eastAsia" w:ascii="宋体" w:hAnsi="宋体" w:cs="宋体"/>
                <w:kern w:val="0"/>
                <w:szCs w:val="21"/>
              </w:rPr>
              <w:t>　</w:t>
            </w:r>
          </w:p>
        </w:tc>
        <w:tc>
          <w:tcPr>
            <w:tcW w:w="2772" w:type="dxa"/>
          </w:tcPr>
          <w:p>
            <w:pPr>
              <w:rPr>
                <w:rFonts w:ascii="宋体" w:hAnsi="宋体" w:cs="宋体"/>
                <w:szCs w:val="21"/>
              </w:rPr>
            </w:pPr>
            <w:r>
              <w:rPr>
                <w:rFonts w:hint="eastAsia" w:ascii="宋体" w:hAnsi="宋体" w:cs="宋体"/>
                <w:szCs w:val="21"/>
              </w:rPr>
              <w:t>十六、金融支出</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44</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left"/>
              <w:rPr>
                <w:rFonts w:ascii="宋体" w:hAnsi="宋体" w:cs="宋体"/>
                <w:kern w:val="0"/>
                <w:szCs w:val="21"/>
              </w:rPr>
            </w:pP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17</w:t>
            </w:r>
          </w:p>
        </w:tc>
        <w:tc>
          <w:tcPr>
            <w:tcW w:w="1505" w:type="dxa"/>
            <w:vAlign w:val="center"/>
          </w:tcPr>
          <w:p>
            <w:pPr>
              <w:widowControl/>
              <w:jc w:val="right"/>
              <w:rPr>
                <w:rFonts w:ascii="宋体" w:hAnsi="宋体" w:cs="宋体"/>
                <w:kern w:val="0"/>
                <w:szCs w:val="21"/>
              </w:rPr>
            </w:pPr>
            <w:r>
              <w:rPr>
                <w:rFonts w:hint="eastAsia" w:ascii="宋体" w:hAnsi="宋体" w:cs="宋体"/>
                <w:kern w:val="0"/>
                <w:szCs w:val="21"/>
              </w:rPr>
              <w:t>　</w:t>
            </w:r>
          </w:p>
        </w:tc>
        <w:tc>
          <w:tcPr>
            <w:tcW w:w="2772" w:type="dxa"/>
          </w:tcPr>
          <w:p>
            <w:pPr>
              <w:rPr>
                <w:rFonts w:ascii="宋体" w:hAnsi="宋体" w:cs="宋体"/>
                <w:szCs w:val="21"/>
              </w:rPr>
            </w:pPr>
            <w:r>
              <w:rPr>
                <w:rFonts w:hint="eastAsia" w:ascii="宋体" w:hAnsi="宋体" w:cs="宋体"/>
                <w:szCs w:val="21"/>
              </w:rPr>
              <w:t>十七、援助其他地区支出</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45</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left"/>
              <w:rPr>
                <w:rFonts w:ascii="宋体" w:hAnsi="宋体" w:cs="宋体"/>
                <w:kern w:val="0"/>
                <w:szCs w:val="21"/>
              </w:rPr>
            </w:pP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18</w:t>
            </w:r>
          </w:p>
        </w:tc>
        <w:tc>
          <w:tcPr>
            <w:tcW w:w="1505" w:type="dxa"/>
            <w:vAlign w:val="center"/>
          </w:tcPr>
          <w:p>
            <w:pPr>
              <w:widowControl/>
              <w:jc w:val="right"/>
              <w:rPr>
                <w:rFonts w:ascii="宋体" w:hAnsi="宋体" w:cs="宋体"/>
                <w:kern w:val="0"/>
                <w:szCs w:val="21"/>
              </w:rPr>
            </w:pPr>
            <w:r>
              <w:rPr>
                <w:rFonts w:hint="eastAsia" w:ascii="宋体" w:hAnsi="宋体" w:cs="宋体"/>
                <w:kern w:val="0"/>
                <w:szCs w:val="21"/>
              </w:rPr>
              <w:t>　</w:t>
            </w:r>
          </w:p>
        </w:tc>
        <w:tc>
          <w:tcPr>
            <w:tcW w:w="2772" w:type="dxa"/>
          </w:tcPr>
          <w:p>
            <w:pPr>
              <w:rPr>
                <w:rFonts w:ascii="宋体" w:hAnsi="宋体" w:cs="宋体"/>
                <w:szCs w:val="21"/>
              </w:rPr>
            </w:pPr>
            <w:r>
              <w:rPr>
                <w:rFonts w:hint="eastAsia" w:ascii="宋体" w:hAnsi="宋体" w:cs="宋体"/>
                <w:szCs w:val="21"/>
              </w:rPr>
              <w:t>十八、国土海洋气象等支出</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46</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left"/>
              <w:rPr>
                <w:rFonts w:ascii="宋体" w:hAnsi="宋体" w:cs="宋体"/>
                <w:kern w:val="0"/>
                <w:szCs w:val="21"/>
              </w:rPr>
            </w:pP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19</w:t>
            </w:r>
          </w:p>
        </w:tc>
        <w:tc>
          <w:tcPr>
            <w:tcW w:w="1505" w:type="dxa"/>
            <w:vAlign w:val="center"/>
          </w:tcPr>
          <w:p>
            <w:pPr>
              <w:widowControl/>
              <w:jc w:val="right"/>
              <w:rPr>
                <w:rFonts w:ascii="宋体" w:hAnsi="宋体" w:cs="宋体"/>
                <w:kern w:val="0"/>
                <w:szCs w:val="21"/>
              </w:rPr>
            </w:pPr>
            <w:r>
              <w:rPr>
                <w:rFonts w:hint="eastAsia" w:ascii="宋体" w:hAnsi="宋体" w:cs="宋体"/>
                <w:kern w:val="0"/>
                <w:szCs w:val="21"/>
              </w:rPr>
              <w:t>　</w:t>
            </w:r>
          </w:p>
        </w:tc>
        <w:tc>
          <w:tcPr>
            <w:tcW w:w="2772" w:type="dxa"/>
          </w:tcPr>
          <w:p>
            <w:pPr>
              <w:rPr>
                <w:rFonts w:ascii="宋体" w:hAnsi="宋体" w:cs="宋体"/>
                <w:szCs w:val="21"/>
              </w:rPr>
            </w:pPr>
            <w:r>
              <w:rPr>
                <w:rFonts w:hint="eastAsia" w:ascii="宋体" w:hAnsi="宋体" w:cs="宋体"/>
                <w:szCs w:val="21"/>
              </w:rPr>
              <w:t>十九、住房保障支出</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47</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left"/>
              <w:rPr>
                <w:rFonts w:ascii="宋体" w:hAnsi="宋体" w:cs="宋体"/>
                <w:kern w:val="0"/>
                <w:szCs w:val="21"/>
              </w:rPr>
            </w:pP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20</w:t>
            </w:r>
          </w:p>
        </w:tc>
        <w:tc>
          <w:tcPr>
            <w:tcW w:w="1505" w:type="dxa"/>
            <w:vAlign w:val="center"/>
          </w:tcPr>
          <w:p>
            <w:pPr>
              <w:widowControl/>
              <w:jc w:val="right"/>
              <w:rPr>
                <w:rFonts w:ascii="宋体" w:hAnsi="宋体" w:cs="宋体"/>
                <w:kern w:val="0"/>
                <w:szCs w:val="21"/>
              </w:rPr>
            </w:pPr>
            <w:r>
              <w:rPr>
                <w:rFonts w:hint="eastAsia" w:ascii="宋体" w:hAnsi="宋体" w:cs="宋体"/>
                <w:kern w:val="0"/>
                <w:szCs w:val="21"/>
              </w:rPr>
              <w:t>　</w:t>
            </w:r>
          </w:p>
        </w:tc>
        <w:tc>
          <w:tcPr>
            <w:tcW w:w="2772" w:type="dxa"/>
          </w:tcPr>
          <w:p>
            <w:pPr>
              <w:rPr>
                <w:rFonts w:ascii="宋体" w:hAnsi="宋体" w:cs="宋体"/>
                <w:szCs w:val="21"/>
              </w:rPr>
            </w:pPr>
            <w:r>
              <w:rPr>
                <w:rFonts w:hint="eastAsia" w:ascii="宋体" w:hAnsi="宋体" w:cs="宋体"/>
                <w:szCs w:val="21"/>
              </w:rPr>
              <w:t>二十、粮油物资储备支出</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48</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left"/>
              <w:rPr>
                <w:rFonts w:ascii="宋体" w:hAnsi="宋体" w:cs="宋体"/>
                <w:kern w:val="0"/>
                <w:szCs w:val="21"/>
              </w:rPr>
            </w:pP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21</w:t>
            </w:r>
          </w:p>
        </w:tc>
        <w:tc>
          <w:tcPr>
            <w:tcW w:w="1505" w:type="dxa"/>
            <w:vAlign w:val="center"/>
          </w:tcPr>
          <w:p>
            <w:pPr>
              <w:widowControl/>
              <w:jc w:val="right"/>
              <w:rPr>
                <w:rFonts w:ascii="宋体" w:hAnsi="宋体" w:cs="宋体"/>
                <w:kern w:val="0"/>
                <w:szCs w:val="21"/>
              </w:rPr>
            </w:pPr>
            <w:r>
              <w:rPr>
                <w:rFonts w:hint="eastAsia" w:ascii="宋体" w:hAnsi="宋体" w:cs="宋体"/>
                <w:kern w:val="0"/>
                <w:szCs w:val="21"/>
              </w:rPr>
              <w:t>　</w:t>
            </w:r>
          </w:p>
        </w:tc>
        <w:tc>
          <w:tcPr>
            <w:tcW w:w="2772" w:type="dxa"/>
          </w:tcPr>
          <w:p>
            <w:pPr>
              <w:rPr>
                <w:rFonts w:ascii="宋体" w:hAnsi="宋体" w:cs="宋体"/>
                <w:szCs w:val="21"/>
              </w:rPr>
            </w:pPr>
            <w:r>
              <w:rPr>
                <w:rFonts w:hint="eastAsia" w:ascii="宋体" w:hAnsi="宋体" w:cs="宋体"/>
                <w:szCs w:val="21"/>
              </w:rPr>
              <w:t>二十一、其他支出</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49</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left"/>
              <w:rPr>
                <w:rFonts w:ascii="宋体" w:hAnsi="宋体" w:cs="宋体"/>
                <w:kern w:val="0"/>
                <w:szCs w:val="21"/>
              </w:rPr>
            </w:pP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22</w:t>
            </w:r>
          </w:p>
        </w:tc>
        <w:tc>
          <w:tcPr>
            <w:tcW w:w="1505" w:type="dxa"/>
            <w:vAlign w:val="center"/>
          </w:tcPr>
          <w:p>
            <w:pPr>
              <w:widowControl/>
              <w:jc w:val="right"/>
              <w:rPr>
                <w:rFonts w:ascii="宋体" w:hAnsi="宋体" w:cs="宋体"/>
                <w:kern w:val="0"/>
                <w:szCs w:val="21"/>
              </w:rPr>
            </w:pPr>
            <w:r>
              <w:rPr>
                <w:rFonts w:hint="eastAsia" w:ascii="宋体" w:hAnsi="宋体" w:cs="宋体"/>
                <w:kern w:val="0"/>
                <w:szCs w:val="21"/>
              </w:rPr>
              <w:t>　</w:t>
            </w:r>
          </w:p>
        </w:tc>
        <w:tc>
          <w:tcPr>
            <w:tcW w:w="2772" w:type="dxa"/>
          </w:tcPr>
          <w:p>
            <w:pPr>
              <w:rPr>
                <w:rFonts w:ascii="宋体" w:hAnsi="宋体" w:cs="宋体"/>
                <w:szCs w:val="21"/>
              </w:rPr>
            </w:pPr>
            <w:r>
              <w:rPr>
                <w:rFonts w:hint="eastAsia" w:ascii="宋体" w:hAnsi="宋体" w:cs="宋体"/>
                <w:szCs w:val="21"/>
              </w:rPr>
              <w:t>二十二、债务还本支出</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50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left"/>
              <w:rPr>
                <w:rFonts w:ascii="宋体" w:hAnsi="宋体" w:cs="宋体"/>
                <w:kern w:val="0"/>
                <w:szCs w:val="21"/>
              </w:rPr>
            </w:pP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23</w:t>
            </w:r>
          </w:p>
        </w:tc>
        <w:tc>
          <w:tcPr>
            <w:tcW w:w="1505" w:type="dxa"/>
            <w:vAlign w:val="center"/>
          </w:tcPr>
          <w:p>
            <w:pPr>
              <w:widowControl/>
              <w:jc w:val="right"/>
              <w:rPr>
                <w:rFonts w:ascii="宋体" w:hAnsi="宋体" w:cs="宋体"/>
                <w:kern w:val="0"/>
                <w:szCs w:val="21"/>
              </w:rPr>
            </w:pPr>
            <w:r>
              <w:rPr>
                <w:rFonts w:hint="eastAsia" w:ascii="宋体" w:hAnsi="宋体" w:cs="宋体"/>
                <w:kern w:val="0"/>
                <w:szCs w:val="21"/>
              </w:rPr>
              <w:t>　</w:t>
            </w:r>
          </w:p>
        </w:tc>
        <w:tc>
          <w:tcPr>
            <w:tcW w:w="2772" w:type="dxa"/>
          </w:tcPr>
          <w:p>
            <w:pPr>
              <w:rPr>
                <w:rFonts w:ascii="宋体" w:hAnsi="宋体" w:cs="宋体"/>
                <w:szCs w:val="21"/>
              </w:rPr>
            </w:pPr>
            <w:r>
              <w:rPr>
                <w:rFonts w:hint="eastAsia" w:ascii="宋体" w:hAnsi="宋体" w:cs="宋体"/>
                <w:szCs w:val="21"/>
              </w:rPr>
              <w:t>二十三、债务付息支出</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51</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72" w:type="dxa"/>
            <w:vAlign w:val="center"/>
          </w:tcPr>
          <w:p>
            <w:pPr>
              <w:widowControl/>
              <w:jc w:val="right"/>
              <w:rPr>
                <w:rFonts w:ascii="宋体" w:hAnsi="宋体" w:cs="宋体"/>
                <w:kern w:val="0"/>
                <w:szCs w:val="21"/>
              </w:rPr>
            </w:pPr>
            <w:r>
              <w:rPr>
                <w:rFonts w:ascii="宋体" w:hAnsi="宋体" w:cs="宋体"/>
                <w:kern w:val="0"/>
                <w:szCs w:val="21"/>
              </w:rPr>
              <w:t>0.00</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center"/>
              <w:rPr>
                <w:rFonts w:ascii="宋体" w:hAnsi="宋体" w:cs="宋体"/>
                <w:b/>
                <w:bCs/>
                <w:kern w:val="0"/>
                <w:szCs w:val="21"/>
              </w:rPr>
            </w:pPr>
            <w:r>
              <w:rPr>
                <w:rFonts w:hint="eastAsia" w:ascii="宋体" w:hAnsi="宋体" w:cs="宋体"/>
                <w:b/>
                <w:bCs/>
                <w:kern w:val="0"/>
                <w:szCs w:val="21"/>
              </w:rPr>
              <w:t>本年收入合计</w:t>
            </w: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24</w:t>
            </w:r>
          </w:p>
        </w:tc>
        <w:tc>
          <w:tcPr>
            <w:tcW w:w="150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550.18</w:t>
            </w:r>
          </w:p>
        </w:tc>
        <w:tc>
          <w:tcPr>
            <w:tcW w:w="2772" w:type="dxa"/>
            <w:vAlign w:val="center"/>
          </w:tcPr>
          <w:p>
            <w:pPr>
              <w:widowControl/>
              <w:jc w:val="center"/>
              <w:rPr>
                <w:rFonts w:ascii="宋体" w:hAnsi="宋体" w:cs="宋体"/>
                <w:b/>
                <w:bCs/>
                <w:kern w:val="0"/>
                <w:szCs w:val="21"/>
              </w:rPr>
            </w:pPr>
            <w:r>
              <w:rPr>
                <w:rFonts w:hint="eastAsia" w:ascii="宋体" w:hAnsi="宋体" w:cs="宋体"/>
                <w:b/>
                <w:bCs/>
                <w:kern w:val="0"/>
                <w:szCs w:val="21"/>
              </w:rPr>
              <w:t>本年支出合计</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52</w:t>
            </w:r>
          </w:p>
        </w:tc>
        <w:tc>
          <w:tcPr>
            <w:tcW w:w="1772"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550.18</w:t>
            </w:r>
          </w:p>
        </w:tc>
        <w:tc>
          <w:tcPr>
            <w:tcW w:w="1772"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550.18</w:t>
            </w:r>
          </w:p>
        </w:tc>
        <w:tc>
          <w:tcPr>
            <w:tcW w:w="1769" w:type="dxa"/>
            <w:vAlign w:val="center"/>
          </w:tcPr>
          <w:p>
            <w:pPr>
              <w:widowControl/>
              <w:jc w:val="right"/>
              <w:rPr>
                <w:rFonts w:ascii="宋体" w:hAnsi="宋体" w:cs="宋体"/>
                <w:kern w:val="0"/>
                <w:szCs w:val="21"/>
              </w:rPr>
            </w:pPr>
            <w:r>
              <w:rPr>
                <w:rFonts w:hint="eastAsia" w:ascii="宋体" w:hAnsi="宋体" w:cs="宋体"/>
                <w:kern w:val="0"/>
                <w:szCs w:val="21"/>
                <w:lang w:val="en-US" w:eastAsia="zh-CN"/>
              </w:rPr>
              <w:t>0.0</w:t>
            </w:r>
            <w:r>
              <w:rPr>
                <w:rFonts w:ascii="宋体" w:hAnsi="宋体" w:cs="宋体"/>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center"/>
              <w:rPr>
                <w:rFonts w:ascii="宋体" w:hAnsi="宋体" w:cs="宋体"/>
                <w:kern w:val="0"/>
                <w:szCs w:val="21"/>
              </w:rPr>
            </w:pPr>
            <w:r>
              <w:rPr>
                <w:rFonts w:hint="eastAsia" w:ascii="宋体" w:hAnsi="宋体" w:cs="宋体"/>
                <w:kern w:val="0"/>
                <w:szCs w:val="21"/>
              </w:rPr>
              <w:t>年初财政拨款结转和结余</w:t>
            </w: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25</w:t>
            </w:r>
          </w:p>
        </w:tc>
        <w:tc>
          <w:tcPr>
            <w:tcW w:w="150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0.00</w:t>
            </w:r>
          </w:p>
        </w:tc>
        <w:tc>
          <w:tcPr>
            <w:tcW w:w="2772" w:type="dxa"/>
            <w:vAlign w:val="center"/>
          </w:tcPr>
          <w:p>
            <w:pPr>
              <w:widowControl/>
              <w:jc w:val="center"/>
              <w:rPr>
                <w:rFonts w:ascii="宋体" w:hAnsi="宋体" w:cs="宋体"/>
                <w:kern w:val="0"/>
                <w:szCs w:val="21"/>
              </w:rPr>
            </w:pPr>
            <w:r>
              <w:rPr>
                <w:rFonts w:hint="eastAsia" w:ascii="宋体" w:hAnsi="宋体" w:cs="宋体"/>
                <w:kern w:val="0"/>
                <w:szCs w:val="21"/>
              </w:rPr>
              <w:t>年末结转和结余</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53</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69"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center"/>
              <w:rPr>
                <w:rFonts w:ascii="宋体" w:hAnsi="宋体" w:cs="宋体"/>
                <w:kern w:val="0"/>
                <w:szCs w:val="21"/>
              </w:rPr>
            </w:pPr>
            <w:r>
              <w:rPr>
                <w:rFonts w:hint="eastAsia" w:ascii="宋体" w:hAnsi="宋体" w:cs="宋体"/>
                <w:kern w:val="0"/>
                <w:szCs w:val="21"/>
              </w:rPr>
              <w:t>一般公共预算财政拨款</w:t>
            </w: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26</w:t>
            </w:r>
          </w:p>
        </w:tc>
        <w:tc>
          <w:tcPr>
            <w:tcW w:w="150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0.00</w:t>
            </w:r>
          </w:p>
        </w:tc>
        <w:tc>
          <w:tcPr>
            <w:tcW w:w="2772" w:type="dxa"/>
            <w:vAlign w:val="center"/>
          </w:tcPr>
          <w:p>
            <w:pPr>
              <w:widowControl/>
              <w:jc w:val="left"/>
              <w:rPr>
                <w:rFonts w:ascii="宋体" w:hAnsi="宋体" w:cs="宋体"/>
                <w:kern w:val="0"/>
                <w:szCs w:val="21"/>
              </w:rPr>
            </w:pPr>
            <w:r>
              <w:rPr>
                <w:rFonts w:hint="eastAsia" w:ascii="宋体" w:hAnsi="宋体" w:cs="宋体"/>
                <w:kern w:val="0"/>
                <w:szCs w:val="21"/>
              </w:rPr>
              <w:t>　</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54</w:t>
            </w: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c>
          <w:tcPr>
            <w:tcW w:w="1769" w:type="dxa"/>
            <w:vAlign w:val="center"/>
          </w:tcPr>
          <w:p>
            <w:pPr>
              <w:widowControl/>
              <w:jc w:val="righ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ind w:firstLine="210" w:firstLineChars="100"/>
              <w:rPr>
                <w:rFonts w:ascii="宋体" w:hAnsi="宋体" w:cs="宋体"/>
                <w:kern w:val="0"/>
                <w:szCs w:val="21"/>
              </w:rPr>
            </w:pPr>
            <w:r>
              <w:rPr>
                <w:rFonts w:hint="eastAsia" w:ascii="宋体" w:hAnsi="宋体" w:cs="宋体"/>
                <w:kern w:val="0"/>
                <w:szCs w:val="21"/>
              </w:rPr>
              <w:t>政府性基金预算财政拨款</w:t>
            </w: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27</w:t>
            </w:r>
          </w:p>
        </w:tc>
        <w:tc>
          <w:tcPr>
            <w:tcW w:w="1505" w:type="dxa"/>
            <w:vAlign w:val="center"/>
          </w:tcPr>
          <w:p>
            <w:pPr>
              <w:widowControl/>
              <w:jc w:val="right"/>
              <w:rPr>
                <w:rFonts w:ascii="宋体" w:hAnsi="宋体" w:cs="宋体"/>
                <w:kern w:val="0"/>
                <w:szCs w:val="21"/>
              </w:rPr>
            </w:pPr>
            <w:r>
              <w:rPr>
                <w:rFonts w:ascii="宋体" w:hAnsi="宋体" w:cs="宋体"/>
                <w:kern w:val="0"/>
                <w:szCs w:val="21"/>
              </w:rPr>
              <w:t>0.00</w:t>
            </w:r>
          </w:p>
        </w:tc>
        <w:tc>
          <w:tcPr>
            <w:tcW w:w="2772" w:type="dxa"/>
            <w:vAlign w:val="center"/>
          </w:tcPr>
          <w:p>
            <w:pPr>
              <w:widowControl/>
              <w:jc w:val="left"/>
              <w:rPr>
                <w:rFonts w:ascii="宋体" w:hAnsi="宋体" w:cs="宋体"/>
                <w:kern w:val="0"/>
                <w:szCs w:val="21"/>
              </w:rPr>
            </w:pPr>
            <w:r>
              <w:rPr>
                <w:rFonts w:hint="eastAsia" w:ascii="宋体" w:hAnsi="宋体" w:cs="宋体"/>
                <w:kern w:val="0"/>
                <w:szCs w:val="21"/>
              </w:rPr>
              <w:t>　</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55</w:t>
            </w: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c>
          <w:tcPr>
            <w:tcW w:w="1769" w:type="dxa"/>
            <w:vAlign w:val="center"/>
          </w:tcPr>
          <w:p>
            <w:pPr>
              <w:widowControl/>
              <w:jc w:val="right"/>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3047" w:type="dxa"/>
            <w:vAlign w:val="center"/>
          </w:tcPr>
          <w:p>
            <w:pPr>
              <w:widowControl/>
              <w:jc w:val="center"/>
              <w:rPr>
                <w:rFonts w:ascii="宋体" w:hAnsi="宋体" w:cs="宋体"/>
                <w:b/>
                <w:bCs/>
                <w:kern w:val="0"/>
                <w:szCs w:val="21"/>
              </w:rPr>
            </w:pPr>
            <w:r>
              <w:rPr>
                <w:rFonts w:hint="eastAsia" w:ascii="宋体" w:hAnsi="宋体" w:cs="宋体"/>
                <w:b/>
                <w:bCs/>
                <w:kern w:val="0"/>
                <w:szCs w:val="21"/>
              </w:rPr>
              <w:t>总计</w:t>
            </w:r>
          </w:p>
        </w:tc>
        <w:tc>
          <w:tcPr>
            <w:tcW w:w="763" w:type="dxa"/>
            <w:vAlign w:val="center"/>
          </w:tcPr>
          <w:p>
            <w:pPr>
              <w:widowControl/>
              <w:jc w:val="center"/>
              <w:rPr>
                <w:rFonts w:ascii="宋体" w:hAnsi="宋体" w:cs="宋体"/>
                <w:kern w:val="0"/>
                <w:szCs w:val="21"/>
              </w:rPr>
            </w:pPr>
            <w:r>
              <w:rPr>
                <w:rFonts w:hint="eastAsia" w:ascii="宋体" w:hAnsi="宋体" w:cs="宋体"/>
                <w:kern w:val="0"/>
                <w:szCs w:val="21"/>
              </w:rPr>
              <w:t>28</w:t>
            </w:r>
          </w:p>
        </w:tc>
        <w:tc>
          <w:tcPr>
            <w:tcW w:w="150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550.18</w:t>
            </w:r>
          </w:p>
        </w:tc>
        <w:tc>
          <w:tcPr>
            <w:tcW w:w="2772" w:type="dxa"/>
            <w:vAlign w:val="center"/>
          </w:tcPr>
          <w:p>
            <w:pPr>
              <w:widowControl/>
              <w:jc w:val="center"/>
              <w:rPr>
                <w:rFonts w:ascii="宋体" w:hAnsi="宋体" w:cs="宋体"/>
                <w:b/>
                <w:bCs/>
                <w:kern w:val="0"/>
                <w:szCs w:val="21"/>
              </w:rPr>
            </w:pPr>
            <w:r>
              <w:rPr>
                <w:rFonts w:hint="eastAsia" w:ascii="宋体" w:hAnsi="宋体" w:cs="宋体"/>
                <w:b/>
                <w:bCs/>
                <w:kern w:val="0"/>
                <w:szCs w:val="21"/>
              </w:rPr>
              <w:t>总计</w:t>
            </w:r>
          </w:p>
        </w:tc>
        <w:tc>
          <w:tcPr>
            <w:tcW w:w="774" w:type="dxa"/>
            <w:vAlign w:val="center"/>
          </w:tcPr>
          <w:p>
            <w:pPr>
              <w:widowControl/>
              <w:jc w:val="center"/>
              <w:rPr>
                <w:rFonts w:ascii="宋体" w:hAnsi="宋体" w:cs="宋体"/>
                <w:kern w:val="0"/>
                <w:szCs w:val="21"/>
              </w:rPr>
            </w:pPr>
            <w:r>
              <w:rPr>
                <w:rFonts w:hint="eastAsia" w:ascii="宋体" w:hAnsi="宋体" w:cs="宋体"/>
                <w:kern w:val="0"/>
                <w:szCs w:val="21"/>
              </w:rPr>
              <w:t>56</w:t>
            </w:r>
          </w:p>
        </w:tc>
        <w:tc>
          <w:tcPr>
            <w:tcW w:w="1772"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550.18</w:t>
            </w:r>
          </w:p>
        </w:tc>
        <w:tc>
          <w:tcPr>
            <w:tcW w:w="1772"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550.18</w:t>
            </w:r>
          </w:p>
        </w:tc>
        <w:tc>
          <w:tcPr>
            <w:tcW w:w="1769" w:type="dxa"/>
            <w:vAlign w:val="center"/>
          </w:tcPr>
          <w:p>
            <w:pPr>
              <w:widowControl/>
              <w:jc w:val="right"/>
              <w:rPr>
                <w:rFonts w:ascii="宋体" w:hAnsi="宋体" w:cs="宋体"/>
                <w:kern w:val="0"/>
                <w:szCs w:val="21"/>
              </w:rPr>
            </w:pPr>
            <w:r>
              <w:rPr>
                <w:rFonts w:hint="eastAsia" w:ascii="宋体" w:hAnsi="宋体" w:cs="宋体"/>
                <w:kern w:val="0"/>
                <w:szCs w:val="21"/>
                <w:lang w:val="en-US" w:eastAsia="zh-CN"/>
              </w:rPr>
              <w:t>0.0</w:t>
            </w:r>
            <w:r>
              <w:rPr>
                <w:rFonts w:ascii="宋体" w:hAnsi="宋体" w:cs="宋体"/>
                <w:kern w:val="0"/>
                <w:szCs w:val="21"/>
              </w:rPr>
              <w:t>0</w:t>
            </w:r>
          </w:p>
        </w:tc>
      </w:tr>
      <w:bookmarkEnd w:id="14"/>
    </w:tbl>
    <w:p>
      <w:pPr>
        <w:spacing w:line="288" w:lineRule="auto"/>
        <w:ind w:firstLine="420" w:firstLineChars="200"/>
        <w:rPr>
          <w:rFonts w:ascii="宋体" w:hAnsi="宋体" w:cs="宋体"/>
        </w:rPr>
      </w:pPr>
      <w:r>
        <w:rPr>
          <w:rFonts w:hint="eastAsia" w:ascii="宋体" w:hAnsi="宋体" w:cs="宋体"/>
          <w:szCs w:val="21"/>
        </w:rPr>
        <w:t>注：本表反映部门本年度财政拨款的总收支和年末结转结余情况。</w:t>
      </w:r>
      <w:r>
        <w:rPr>
          <w:rFonts w:hint="eastAsia" w:ascii="宋体" w:hAnsi="宋体" w:cs="宋体"/>
          <w:sz w:val="28"/>
          <w:szCs w:val="28"/>
        </w:rPr>
        <w:t xml:space="preserve"> </w:t>
      </w:r>
    </w:p>
    <w:p>
      <w:pPr>
        <w:widowControl/>
        <w:jc w:val="left"/>
        <w:rPr>
          <w:rFonts w:ascii="宋体" w:hAnsi="宋体" w:cs="宋体"/>
          <w:sz w:val="28"/>
          <w:szCs w:val="28"/>
        </w:rPr>
        <w:sectPr>
          <w:pgSz w:w="16838" w:h="11906" w:orient="landscape"/>
          <w:pgMar w:top="1531" w:right="1440" w:bottom="1531" w:left="1440" w:header="851" w:footer="992" w:gutter="0"/>
          <w:cols w:space="720" w:num="1"/>
          <w:docGrid w:type="lines" w:linePitch="312" w:charSpace="0"/>
        </w:sectPr>
      </w:pPr>
    </w:p>
    <w:p>
      <w:pPr>
        <w:spacing w:line="288" w:lineRule="auto"/>
        <w:rPr>
          <w:rFonts w:ascii="宋体" w:hAnsi="宋体" w:cs="宋体"/>
        </w:rPr>
      </w:pPr>
      <w:bookmarkStart w:id="16" w:name="PO_part2Table5"/>
    </w:p>
    <w:tbl>
      <w:tblPr>
        <w:tblStyle w:val="8"/>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4196"/>
        <w:gridCol w:w="2835"/>
        <w:gridCol w:w="2835"/>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4174" w:type="dxa"/>
            <w:gridSpan w:val="5"/>
            <w:tcBorders>
              <w:top w:val="nil"/>
              <w:left w:val="nil"/>
              <w:bottom w:val="nil"/>
              <w:right w:val="nil"/>
            </w:tcBorders>
          </w:tcPr>
          <w:p>
            <w:pPr>
              <w:jc w:val="right"/>
              <w:rPr>
                <w:rFonts w:ascii="宋体" w:hAnsi="宋体" w:cs="宋体"/>
              </w:rPr>
            </w:pPr>
            <w:r>
              <w:rPr>
                <w:rFonts w:hint="eastAsia" w:ascii="宋体" w:hAnsi="宋体" w:cs="宋体"/>
                <w:kern w:val="0"/>
                <w:sz w:val="20"/>
                <w:szCs w:val="20"/>
              </w:rPr>
              <w:t>表5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4174" w:type="dxa"/>
            <w:gridSpan w:val="5"/>
            <w:tcBorders>
              <w:top w:val="nil"/>
              <w:left w:val="nil"/>
              <w:bottom w:val="nil"/>
              <w:right w:val="nil"/>
            </w:tcBorders>
          </w:tcPr>
          <w:p>
            <w:pPr>
              <w:jc w:val="center"/>
              <w:rPr>
                <w:rFonts w:ascii="宋体" w:hAnsi="宋体" w:cs="宋体"/>
                <w:b/>
              </w:rPr>
            </w:pPr>
            <w:r>
              <w:rPr>
                <w:rFonts w:hint="eastAsia" w:ascii="宋体" w:hAnsi="宋体" w:cs="宋体"/>
                <w:b/>
                <w:kern w:val="0"/>
                <w:sz w:val="32"/>
                <w:szCs w:val="32"/>
              </w:rPr>
              <w:t>一般公共预算财政拨款支出决算表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1339" w:type="dxa"/>
            <w:gridSpan w:val="4"/>
            <w:tcBorders>
              <w:top w:val="nil"/>
              <w:left w:val="nil"/>
              <w:bottom w:val="single" w:color="auto" w:sz="4" w:space="0"/>
              <w:right w:val="nil"/>
            </w:tcBorders>
          </w:tcPr>
          <w:p>
            <w:pPr>
              <w:spacing w:line="288" w:lineRule="auto"/>
              <w:rPr>
                <w:rFonts w:ascii="宋体" w:hAnsi="宋体" w:cs="宋体"/>
                <w:sz w:val="28"/>
                <w:szCs w:val="28"/>
              </w:rPr>
            </w:pPr>
            <w:r>
              <w:rPr>
                <w:rFonts w:hint="eastAsia" w:ascii="宋体" w:hAnsi="宋体" w:cs="宋体"/>
                <w:kern w:val="0"/>
                <w:sz w:val="20"/>
                <w:szCs w:val="20"/>
              </w:rPr>
              <w:t>部门：</w:t>
            </w:r>
            <w:bookmarkStart w:id="17" w:name="PO_part2Table5DivName1"/>
            <w:r>
              <w:rPr>
                <w:rFonts w:hint="eastAsia" w:ascii="宋体" w:hAnsi="宋体" w:cs="宋体"/>
                <w:kern w:val="0"/>
                <w:sz w:val="20"/>
                <w:szCs w:val="20"/>
              </w:rPr>
              <w:t xml:space="preserve"> </w:t>
            </w:r>
            <w:r>
              <w:rPr>
                <w:rFonts w:hint="eastAsia" w:ascii="宋体" w:hAnsi="宋体" w:cs="宋体"/>
                <w:color w:val="000000"/>
                <w:kern w:val="0"/>
                <w:sz w:val="20"/>
                <w:szCs w:val="20"/>
              </w:rPr>
              <w:t>遂溪县建新镇卫生院</w:t>
            </w:r>
            <w:r>
              <w:rPr>
                <w:rFonts w:hint="eastAsia" w:ascii="宋体" w:hAnsi="宋体" w:cs="宋体"/>
                <w:kern w:val="0"/>
                <w:sz w:val="20"/>
                <w:szCs w:val="20"/>
              </w:rPr>
              <w:t xml:space="preserve"> </w:t>
            </w:r>
            <w:bookmarkEnd w:id="17"/>
          </w:p>
        </w:tc>
        <w:tc>
          <w:tcPr>
            <w:tcW w:w="2835" w:type="dxa"/>
            <w:tcBorders>
              <w:top w:val="nil"/>
              <w:left w:val="nil"/>
              <w:bottom w:val="single" w:color="auto" w:sz="4" w:space="0"/>
              <w:right w:val="nil"/>
            </w:tcBorders>
          </w:tcPr>
          <w:p>
            <w:pPr>
              <w:jc w:val="right"/>
              <w:rPr>
                <w:rFonts w:ascii="宋体" w:hAnsi="宋体" w:cs="宋体"/>
              </w:rPr>
            </w:pPr>
            <w:r>
              <w:rPr>
                <w:rFonts w:hint="eastAsia" w:ascii="宋体" w:hAnsi="宋体" w:cs="宋体"/>
                <w:kern w:val="0"/>
                <w:sz w:val="20"/>
                <w:szCs w:val="20"/>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5669" w:type="dxa"/>
            <w:gridSpan w:val="2"/>
            <w:tcBorders>
              <w:top w:val="single" w:color="auto" w:sz="4" w:space="0"/>
            </w:tcBorders>
          </w:tcPr>
          <w:p>
            <w:pPr>
              <w:jc w:val="center"/>
              <w:rPr>
                <w:rFonts w:ascii="宋体" w:hAnsi="宋体" w:cs="宋体"/>
                <w:szCs w:val="21"/>
              </w:rPr>
            </w:pPr>
            <w:r>
              <w:rPr>
                <w:rFonts w:hint="eastAsia" w:ascii="宋体" w:hAnsi="宋体" w:cs="宋体"/>
                <w:kern w:val="0"/>
                <w:szCs w:val="21"/>
              </w:rPr>
              <w:t>项    目</w:t>
            </w:r>
          </w:p>
        </w:tc>
        <w:tc>
          <w:tcPr>
            <w:tcW w:w="2835" w:type="dxa"/>
            <w:vMerge w:val="restart"/>
            <w:tcBorders>
              <w:top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本年支出合计</w:t>
            </w:r>
          </w:p>
        </w:tc>
        <w:tc>
          <w:tcPr>
            <w:tcW w:w="2835" w:type="dxa"/>
            <w:vMerge w:val="restart"/>
            <w:tcBorders>
              <w:top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 xml:space="preserve">基本支出  </w:t>
            </w:r>
          </w:p>
        </w:tc>
        <w:tc>
          <w:tcPr>
            <w:tcW w:w="2835" w:type="dxa"/>
            <w:vMerge w:val="restart"/>
            <w:tcBorders>
              <w:top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473" w:type="dxa"/>
          </w:tcPr>
          <w:p>
            <w:pPr>
              <w:widowControl/>
              <w:rPr>
                <w:rFonts w:ascii="宋体" w:hAnsi="宋体" w:cs="宋体"/>
                <w:kern w:val="0"/>
                <w:szCs w:val="21"/>
              </w:rPr>
            </w:pPr>
            <w:r>
              <w:rPr>
                <w:rFonts w:hint="eastAsia" w:ascii="宋体" w:hAnsi="宋体" w:cs="宋体"/>
                <w:kern w:val="0"/>
                <w:szCs w:val="21"/>
              </w:rPr>
              <w:t>功能分类</w:t>
            </w:r>
          </w:p>
          <w:p>
            <w:pPr>
              <w:rPr>
                <w:rFonts w:ascii="宋体" w:hAnsi="宋体" w:cs="宋体"/>
                <w:szCs w:val="21"/>
              </w:rPr>
            </w:pPr>
            <w:r>
              <w:rPr>
                <w:rFonts w:hint="eastAsia" w:ascii="宋体" w:hAnsi="宋体" w:cs="宋体"/>
                <w:kern w:val="0"/>
                <w:szCs w:val="21"/>
              </w:rPr>
              <w:t>科目编码</w:t>
            </w:r>
          </w:p>
        </w:tc>
        <w:tc>
          <w:tcPr>
            <w:tcW w:w="4196" w:type="dxa"/>
            <w:vAlign w:val="center"/>
          </w:tcPr>
          <w:p>
            <w:pPr>
              <w:jc w:val="center"/>
              <w:rPr>
                <w:rFonts w:ascii="宋体" w:hAnsi="宋体" w:cs="宋体"/>
                <w:szCs w:val="21"/>
              </w:rPr>
            </w:pPr>
            <w:r>
              <w:rPr>
                <w:rFonts w:hint="eastAsia" w:ascii="宋体" w:hAnsi="宋体" w:cs="宋体"/>
                <w:kern w:val="0"/>
                <w:szCs w:val="21"/>
              </w:rPr>
              <w:t>科目名称</w:t>
            </w:r>
          </w:p>
        </w:tc>
        <w:tc>
          <w:tcPr>
            <w:tcW w:w="2835" w:type="dxa"/>
            <w:vMerge w:val="continue"/>
          </w:tcPr>
          <w:p>
            <w:pPr>
              <w:spacing w:line="288" w:lineRule="auto"/>
              <w:rPr>
                <w:rFonts w:ascii="宋体" w:hAnsi="宋体" w:cs="宋体"/>
                <w:szCs w:val="21"/>
              </w:rPr>
            </w:pPr>
          </w:p>
        </w:tc>
        <w:tc>
          <w:tcPr>
            <w:tcW w:w="2835" w:type="dxa"/>
            <w:vMerge w:val="continue"/>
          </w:tcPr>
          <w:p>
            <w:pPr>
              <w:spacing w:line="288" w:lineRule="auto"/>
              <w:rPr>
                <w:rFonts w:ascii="宋体" w:hAnsi="宋体" w:cs="宋体"/>
                <w:szCs w:val="21"/>
              </w:rPr>
            </w:pPr>
          </w:p>
        </w:tc>
        <w:tc>
          <w:tcPr>
            <w:tcW w:w="2835" w:type="dxa"/>
            <w:vMerge w:val="continue"/>
          </w:tcPr>
          <w:p>
            <w:pPr>
              <w:spacing w:line="288" w:lineRule="auto"/>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5669" w:type="dxa"/>
            <w:gridSpan w:val="2"/>
            <w:vAlign w:val="center"/>
          </w:tcPr>
          <w:p>
            <w:pPr>
              <w:jc w:val="center"/>
              <w:rPr>
                <w:rFonts w:ascii="宋体" w:hAnsi="宋体" w:cs="宋体"/>
                <w:szCs w:val="21"/>
              </w:rPr>
            </w:pPr>
            <w:r>
              <w:rPr>
                <w:rFonts w:hint="eastAsia" w:ascii="宋体" w:hAnsi="宋体" w:cs="宋体"/>
                <w:kern w:val="0"/>
                <w:szCs w:val="21"/>
              </w:rPr>
              <w:t>栏次</w:t>
            </w:r>
          </w:p>
        </w:tc>
        <w:tc>
          <w:tcPr>
            <w:tcW w:w="2835"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835"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2835" w:type="dxa"/>
            <w:vAlign w:val="center"/>
          </w:tcPr>
          <w:p>
            <w:pPr>
              <w:widowControl/>
              <w:jc w:val="center"/>
              <w:rPr>
                <w:rFonts w:ascii="宋体" w:hAnsi="宋体" w:cs="宋体"/>
                <w:kern w:val="0"/>
                <w:szCs w:val="21"/>
              </w:rPr>
            </w:pPr>
            <w:r>
              <w:rPr>
                <w:rFonts w:hint="eastAsia" w:ascii="宋体" w:hAnsi="宋体" w:cs="宋体"/>
                <w:kern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473" w:type="dxa"/>
          </w:tcPr>
          <w:p>
            <w:pPr>
              <w:jc w:val="center"/>
              <w:rPr>
                <w:rFonts w:ascii="宋体" w:hAnsi="宋体" w:cs="宋体"/>
                <w:szCs w:val="21"/>
              </w:rPr>
            </w:pPr>
          </w:p>
        </w:tc>
        <w:tc>
          <w:tcPr>
            <w:tcW w:w="4196" w:type="dxa"/>
            <w:vAlign w:val="center"/>
          </w:tcPr>
          <w:p>
            <w:pPr>
              <w:jc w:val="center"/>
              <w:rPr>
                <w:rFonts w:ascii="宋体" w:hAnsi="宋体" w:cs="宋体"/>
                <w:szCs w:val="21"/>
              </w:rPr>
            </w:pPr>
            <w:r>
              <w:rPr>
                <w:rFonts w:hint="eastAsia" w:ascii="宋体" w:hAnsi="宋体" w:cs="宋体"/>
                <w:szCs w:val="21"/>
              </w:rPr>
              <w:t>合计</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550.18</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rPr>
              <w:t>4</w:t>
            </w:r>
            <w:r>
              <w:rPr>
                <w:rFonts w:hint="eastAsia" w:ascii="宋体" w:hAnsi="宋体" w:cs="宋体"/>
                <w:kern w:val="0"/>
                <w:szCs w:val="21"/>
                <w:lang w:val="en-US" w:eastAsia="zh-CN"/>
              </w:rPr>
              <w:t>84.64</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65.54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201</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一般公共服务支出</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20106</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财政事务</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2010601</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行政运行</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2010605</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财政国库业务</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2010699</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其他财政事务支出</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20107</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税收事务</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2010799</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其他税收事务支出</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20199</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其他一般公共服务支出</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2019999</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其他一般公共服务支出</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208</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社会保障和就业支出</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rPr>
              <w:t>2</w:t>
            </w:r>
            <w:r>
              <w:rPr>
                <w:rFonts w:hint="eastAsia" w:ascii="宋体" w:hAnsi="宋体" w:cs="宋体"/>
                <w:kern w:val="0"/>
                <w:szCs w:val="21"/>
                <w:lang w:val="en-US" w:eastAsia="zh-CN"/>
              </w:rPr>
              <w:t>0.13</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rPr>
              <w:t>2</w:t>
            </w:r>
            <w:r>
              <w:rPr>
                <w:rFonts w:hint="eastAsia" w:ascii="宋体" w:hAnsi="宋体" w:cs="宋体"/>
                <w:kern w:val="0"/>
                <w:szCs w:val="21"/>
                <w:lang w:val="en-US" w:eastAsia="zh-CN"/>
              </w:rPr>
              <w:t>0.13</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20805</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行政事业单位离退休</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4.92</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4.92</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2080501</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归口管理的行政单位离退休</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20808</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抚恤</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15.22</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15.22</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2080801</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死亡抚恤</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5.22</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5.22</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rPr>
                <w:rFonts w:ascii="宋体" w:hAnsi="宋体" w:cs="Arial"/>
                <w:color w:val="000000"/>
                <w:szCs w:val="21"/>
              </w:rPr>
            </w:pPr>
            <w:r>
              <w:rPr>
                <w:rFonts w:hint="eastAsia" w:cs="Arial"/>
                <w:color w:val="000000"/>
                <w:szCs w:val="21"/>
              </w:rPr>
              <w:t>210</w:t>
            </w:r>
          </w:p>
        </w:tc>
        <w:tc>
          <w:tcPr>
            <w:tcW w:w="4196" w:type="dxa"/>
            <w:vAlign w:val="center"/>
          </w:tcPr>
          <w:p>
            <w:pPr>
              <w:rPr>
                <w:rFonts w:ascii="宋体" w:hAnsi="宋体" w:cs="Arial"/>
                <w:color w:val="000000"/>
                <w:szCs w:val="21"/>
              </w:rPr>
            </w:pPr>
            <w:r>
              <w:rPr>
                <w:rFonts w:hint="eastAsia" w:cs="Arial"/>
                <w:color w:val="000000"/>
                <w:szCs w:val="21"/>
              </w:rPr>
              <w:t>医疗卫生与计划生育支出</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530.04</w:t>
            </w:r>
          </w:p>
        </w:tc>
        <w:tc>
          <w:tcPr>
            <w:tcW w:w="2835" w:type="dxa"/>
            <w:vAlign w:val="center"/>
          </w:tcPr>
          <w:p>
            <w:pPr>
              <w:widowControl/>
              <w:jc w:val="right"/>
              <w:rPr>
                <w:rFonts w:ascii="宋体" w:hAnsi="宋体" w:cs="宋体"/>
                <w:kern w:val="0"/>
                <w:szCs w:val="21"/>
              </w:rPr>
            </w:pPr>
            <w:r>
              <w:rPr>
                <w:rFonts w:hint="eastAsia" w:ascii="宋体" w:hAnsi="宋体" w:cs="宋体"/>
                <w:kern w:val="0"/>
                <w:szCs w:val="21"/>
                <w:lang w:val="en-US" w:eastAsia="zh-CN"/>
              </w:rPr>
              <w:t>464.5</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65.54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rPr>
                <w:rFonts w:ascii="宋体" w:hAnsi="宋体" w:cs="Arial"/>
                <w:color w:val="000000"/>
                <w:szCs w:val="21"/>
              </w:rPr>
            </w:pPr>
            <w:r>
              <w:rPr>
                <w:rFonts w:hint="eastAsia" w:cs="Arial"/>
                <w:color w:val="000000"/>
                <w:szCs w:val="21"/>
              </w:rPr>
              <w:t>21003</w:t>
            </w:r>
          </w:p>
        </w:tc>
        <w:tc>
          <w:tcPr>
            <w:tcW w:w="4196" w:type="dxa"/>
            <w:vAlign w:val="center"/>
          </w:tcPr>
          <w:p>
            <w:pPr>
              <w:rPr>
                <w:rFonts w:ascii="宋体" w:hAnsi="宋体" w:cs="Arial"/>
                <w:color w:val="000000"/>
                <w:szCs w:val="21"/>
              </w:rPr>
            </w:pPr>
            <w:r>
              <w:rPr>
                <w:rFonts w:hint="eastAsia" w:cs="Arial"/>
                <w:color w:val="000000"/>
                <w:szCs w:val="21"/>
              </w:rPr>
              <w:t>基层医疗卫生机构</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359.02</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297.54</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61.48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rPr>
                <w:rFonts w:ascii="宋体" w:hAnsi="宋体" w:cs="Arial"/>
                <w:color w:val="000000"/>
                <w:szCs w:val="21"/>
              </w:rPr>
            </w:pPr>
            <w:r>
              <w:rPr>
                <w:rFonts w:hint="eastAsia" w:cs="Arial"/>
                <w:color w:val="000000"/>
                <w:szCs w:val="21"/>
              </w:rPr>
              <w:t>2100302</w:t>
            </w:r>
          </w:p>
        </w:tc>
        <w:tc>
          <w:tcPr>
            <w:tcW w:w="4196" w:type="dxa"/>
            <w:vAlign w:val="center"/>
          </w:tcPr>
          <w:p>
            <w:pPr>
              <w:rPr>
                <w:rFonts w:ascii="宋体" w:hAnsi="宋体" w:cs="Arial"/>
                <w:color w:val="000000"/>
                <w:szCs w:val="21"/>
              </w:rPr>
            </w:pPr>
            <w:r>
              <w:rPr>
                <w:rFonts w:hint="eastAsia" w:cs="Arial"/>
                <w:color w:val="000000"/>
                <w:szCs w:val="21"/>
              </w:rPr>
              <w:t xml:space="preserve">  乡镇卫生院</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297.54</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297.54</w:t>
            </w:r>
          </w:p>
        </w:tc>
        <w:tc>
          <w:tcPr>
            <w:tcW w:w="2835" w:type="dxa"/>
            <w:vAlign w:val="center"/>
          </w:tcPr>
          <w:p>
            <w:pPr>
              <w:widowControl/>
              <w:jc w:val="righ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rPr>
                <w:rFonts w:ascii="宋体" w:hAnsi="宋体" w:cs="Arial"/>
                <w:color w:val="000000"/>
                <w:szCs w:val="21"/>
              </w:rPr>
            </w:pPr>
            <w:r>
              <w:rPr>
                <w:rFonts w:hint="eastAsia" w:cs="Arial"/>
                <w:color w:val="000000"/>
                <w:szCs w:val="21"/>
              </w:rPr>
              <w:t>2100399</w:t>
            </w:r>
          </w:p>
        </w:tc>
        <w:tc>
          <w:tcPr>
            <w:tcW w:w="4196" w:type="dxa"/>
            <w:vAlign w:val="center"/>
          </w:tcPr>
          <w:p>
            <w:pPr>
              <w:rPr>
                <w:rFonts w:ascii="宋体" w:hAnsi="宋体" w:cs="Arial"/>
                <w:color w:val="000000"/>
                <w:szCs w:val="21"/>
              </w:rPr>
            </w:pPr>
            <w:r>
              <w:rPr>
                <w:rFonts w:hint="eastAsia" w:cs="Arial"/>
                <w:color w:val="000000"/>
                <w:szCs w:val="21"/>
              </w:rPr>
              <w:t xml:space="preserve">  其他基层医疗卫生机构支出</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61.48</w:t>
            </w:r>
          </w:p>
        </w:tc>
        <w:tc>
          <w:tcPr>
            <w:tcW w:w="2835" w:type="dxa"/>
            <w:vAlign w:val="center"/>
          </w:tcPr>
          <w:p>
            <w:pPr>
              <w:widowControl/>
              <w:jc w:val="right"/>
              <w:rPr>
                <w:rFonts w:ascii="宋体" w:hAnsi="宋体" w:cs="宋体"/>
                <w:kern w:val="0"/>
                <w:szCs w:val="21"/>
              </w:rPr>
            </w:pP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61.48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rPr>
                <w:rFonts w:ascii="宋体" w:hAnsi="宋体" w:cs="Arial"/>
                <w:color w:val="000000"/>
                <w:szCs w:val="21"/>
              </w:rPr>
            </w:pPr>
            <w:r>
              <w:rPr>
                <w:rFonts w:hint="eastAsia" w:cs="Arial"/>
                <w:color w:val="000000"/>
                <w:szCs w:val="21"/>
              </w:rPr>
              <w:t>21004</w:t>
            </w:r>
          </w:p>
        </w:tc>
        <w:tc>
          <w:tcPr>
            <w:tcW w:w="4196" w:type="dxa"/>
            <w:vAlign w:val="center"/>
          </w:tcPr>
          <w:p>
            <w:pPr>
              <w:rPr>
                <w:rFonts w:ascii="宋体" w:hAnsi="宋体" w:cs="Arial"/>
                <w:color w:val="000000"/>
                <w:szCs w:val="21"/>
              </w:rPr>
            </w:pPr>
            <w:r>
              <w:rPr>
                <w:rFonts w:hint="eastAsia" w:cs="Arial"/>
                <w:color w:val="000000"/>
                <w:szCs w:val="21"/>
              </w:rPr>
              <w:t>公共卫生</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167.5</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64.6</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rPr>
                <w:rFonts w:ascii="宋体" w:hAnsi="宋体" w:cs="Arial"/>
                <w:color w:val="000000"/>
                <w:szCs w:val="21"/>
              </w:rPr>
            </w:pPr>
            <w:r>
              <w:rPr>
                <w:rFonts w:hint="eastAsia" w:cs="Arial"/>
                <w:color w:val="000000"/>
                <w:szCs w:val="21"/>
              </w:rPr>
              <w:t>2100403</w:t>
            </w:r>
          </w:p>
        </w:tc>
        <w:tc>
          <w:tcPr>
            <w:tcW w:w="4196" w:type="dxa"/>
            <w:vAlign w:val="center"/>
          </w:tcPr>
          <w:p>
            <w:pPr>
              <w:rPr>
                <w:rFonts w:ascii="宋体" w:hAnsi="宋体" w:cs="Arial"/>
                <w:color w:val="000000"/>
                <w:szCs w:val="21"/>
              </w:rPr>
            </w:pPr>
            <w:r>
              <w:rPr>
                <w:rFonts w:hint="eastAsia" w:cs="Arial"/>
                <w:color w:val="000000"/>
                <w:szCs w:val="21"/>
              </w:rPr>
              <w:t xml:space="preserve">  妇幼保健机构</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2.2</w:t>
            </w:r>
          </w:p>
        </w:tc>
        <w:tc>
          <w:tcPr>
            <w:tcW w:w="2835" w:type="dxa"/>
            <w:vAlign w:val="center"/>
          </w:tcPr>
          <w:p>
            <w:pPr>
              <w:widowControl/>
              <w:jc w:val="right"/>
              <w:rPr>
                <w:rFonts w:ascii="宋体" w:hAnsi="宋体" w:cs="宋体"/>
                <w:kern w:val="0"/>
                <w:szCs w:val="21"/>
              </w:rPr>
            </w:pP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rPr>
                <w:rFonts w:ascii="宋体" w:hAnsi="宋体" w:cs="Arial"/>
                <w:color w:val="000000"/>
                <w:szCs w:val="21"/>
              </w:rPr>
            </w:pPr>
            <w:r>
              <w:rPr>
                <w:rFonts w:hint="eastAsia" w:cs="Arial"/>
                <w:color w:val="000000"/>
                <w:szCs w:val="21"/>
              </w:rPr>
              <w:t>2100408</w:t>
            </w:r>
          </w:p>
        </w:tc>
        <w:tc>
          <w:tcPr>
            <w:tcW w:w="4196" w:type="dxa"/>
            <w:vAlign w:val="center"/>
          </w:tcPr>
          <w:p>
            <w:pPr>
              <w:rPr>
                <w:rFonts w:ascii="宋体" w:hAnsi="宋体" w:cs="Arial"/>
                <w:color w:val="000000"/>
                <w:szCs w:val="21"/>
              </w:rPr>
            </w:pPr>
            <w:r>
              <w:rPr>
                <w:rFonts w:hint="eastAsia" w:cs="Arial"/>
                <w:color w:val="000000"/>
                <w:szCs w:val="21"/>
              </w:rPr>
              <w:t xml:space="preserve">  基本公共卫生服务</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164.6</w:t>
            </w: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164.6</w:t>
            </w:r>
          </w:p>
        </w:tc>
        <w:tc>
          <w:tcPr>
            <w:tcW w:w="2835" w:type="dxa"/>
            <w:vAlign w:val="center"/>
          </w:tcPr>
          <w:p>
            <w:pPr>
              <w:widowControl/>
              <w:jc w:val="righ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rPr>
                <w:rFonts w:ascii="宋体" w:hAnsi="宋体" w:cs="Arial"/>
                <w:color w:val="000000"/>
                <w:szCs w:val="21"/>
              </w:rPr>
            </w:pPr>
            <w:r>
              <w:rPr>
                <w:rFonts w:hint="eastAsia" w:cs="Arial"/>
                <w:color w:val="000000"/>
                <w:szCs w:val="21"/>
              </w:rPr>
              <w:t>2100409</w:t>
            </w:r>
          </w:p>
        </w:tc>
        <w:tc>
          <w:tcPr>
            <w:tcW w:w="4196" w:type="dxa"/>
            <w:vAlign w:val="center"/>
          </w:tcPr>
          <w:p>
            <w:pPr>
              <w:rPr>
                <w:rFonts w:ascii="宋体" w:hAnsi="宋体" w:cs="Arial"/>
                <w:color w:val="000000"/>
                <w:szCs w:val="21"/>
              </w:rPr>
            </w:pPr>
            <w:r>
              <w:rPr>
                <w:rFonts w:hint="eastAsia" w:cs="Arial"/>
                <w:color w:val="000000"/>
                <w:szCs w:val="21"/>
              </w:rPr>
              <w:t xml:space="preserve">  重大公共卫生专项</w:t>
            </w:r>
          </w:p>
        </w:tc>
        <w:tc>
          <w:tcPr>
            <w:tcW w:w="2835" w:type="dxa"/>
            <w:vAlign w:val="center"/>
          </w:tcPr>
          <w:p>
            <w:pPr>
              <w:widowControl/>
              <w:jc w:val="right"/>
              <w:rPr>
                <w:rFonts w:hint="eastAsia" w:ascii="宋体" w:hAnsi="宋体" w:eastAsia="宋体" w:cs="宋体"/>
                <w:kern w:val="0"/>
                <w:szCs w:val="21"/>
                <w:lang w:val="en-US" w:eastAsia="zh-CN"/>
              </w:rPr>
            </w:pPr>
            <w:r>
              <w:rPr>
                <w:rFonts w:hint="eastAsia" w:ascii="宋体" w:hAnsi="宋体" w:cs="宋体"/>
                <w:kern w:val="0"/>
                <w:szCs w:val="21"/>
              </w:rPr>
              <w:t>0.2</w:t>
            </w:r>
            <w:r>
              <w:rPr>
                <w:rFonts w:hint="eastAsia" w:ascii="宋体" w:hAnsi="宋体" w:cs="宋体"/>
                <w:kern w:val="0"/>
                <w:szCs w:val="21"/>
                <w:lang w:val="en-US" w:eastAsia="zh-CN"/>
              </w:rPr>
              <w:t>5</w:t>
            </w:r>
          </w:p>
        </w:tc>
        <w:tc>
          <w:tcPr>
            <w:tcW w:w="2835" w:type="dxa"/>
            <w:vAlign w:val="center"/>
          </w:tcPr>
          <w:p>
            <w:pPr>
              <w:widowControl/>
              <w:jc w:val="center"/>
              <w:rPr>
                <w:rFonts w:ascii="宋体" w:hAnsi="宋体" w:cs="宋体"/>
                <w:kern w:val="0"/>
                <w:szCs w:val="21"/>
              </w:rPr>
            </w:pPr>
          </w:p>
        </w:tc>
        <w:tc>
          <w:tcPr>
            <w:tcW w:w="283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213</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农林水支出</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21306</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农业综合开发</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2130602</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土地治理</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2130603</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产业化发展</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21307</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农村综合改革</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2130799</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其他农村综合改革支出</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21399</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其他农林水支出</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2139999</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其他农林水支出</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220</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国土海洋气象等支出</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22001</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国土资源事务</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ascii="宋体" w:hAnsi="宋体" w:cs="宋体"/>
                <w:kern w:val="0"/>
                <w:szCs w:val="21"/>
              </w:rPr>
            </w:pPr>
            <w:r>
              <w:rPr>
                <w:rFonts w:ascii="宋体" w:hAnsi="宋体" w:cs="宋体"/>
                <w:kern w:val="0"/>
                <w:szCs w:val="21"/>
              </w:rPr>
              <w:t>2200110</w:t>
            </w:r>
          </w:p>
        </w:tc>
        <w:tc>
          <w:tcPr>
            <w:tcW w:w="4196" w:type="dxa"/>
            <w:vAlign w:val="center"/>
          </w:tcPr>
          <w:p>
            <w:pPr>
              <w:widowControl/>
              <w:jc w:val="left"/>
              <w:rPr>
                <w:rFonts w:ascii="宋体" w:hAnsi="宋体" w:cs="宋体"/>
                <w:kern w:val="0"/>
                <w:szCs w:val="21"/>
              </w:rPr>
            </w:pPr>
            <w:r>
              <w:rPr>
                <w:rFonts w:hint="eastAsia" w:ascii="宋体" w:hAnsi="宋体" w:cs="宋体"/>
                <w:kern w:val="0"/>
                <w:szCs w:val="21"/>
              </w:rPr>
              <w:t>国土整治</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c>
          <w:tcPr>
            <w:tcW w:w="2835" w:type="dxa"/>
            <w:vAlign w:val="center"/>
          </w:tcPr>
          <w:p>
            <w:pPr>
              <w:widowControl/>
              <w:jc w:val="right"/>
              <w:rPr>
                <w:rFonts w:ascii="宋体" w:hAnsi="宋体" w:cs="宋体"/>
                <w:kern w:val="0"/>
                <w:szCs w:val="21"/>
              </w:rPr>
            </w:pPr>
            <w:r>
              <w:rPr>
                <w:rFonts w:ascii="宋体" w:hAnsi="宋体" w:cs="宋体"/>
                <w:kern w:val="0"/>
                <w:szCs w:val="21"/>
              </w:rPr>
              <w:t>0.00</w:t>
            </w:r>
          </w:p>
        </w:tc>
      </w:tr>
    </w:tbl>
    <w:p>
      <w:pPr>
        <w:spacing w:line="288" w:lineRule="auto"/>
        <w:ind w:firstLine="420" w:firstLineChars="200"/>
        <w:rPr>
          <w:rFonts w:ascii="宋体" w:hAnsi="宋体" w:cs="宋体"/>
        </w:rPr>
      </w:pPr>
      <w:r>
        <w:rPr>
          <w:rFonts w:hint="eastAsia" w:ascii="宋体" w:hAnsi="宋体" w:cs="宋体"/>
          <w:szCs w:val="21"/>
        </w:rPr>
        <w:t>注：本表反映部门本年度一般公共预算财政拨款实际支出情况。</w:t>
      </w:r>
      <w:r>
        <w:rPr>
          <w:rFonts w:hint="eastAsia" w:ascii="宋体" w:hAnsi="宋体" w:cs="宋体"/>
          <w:sz w:val="28"/>
          <w:szCs w:val="28"/>
        </w:rPr>
        <w:t xml:space="preserve"> </w:t>
      </w:r>
      <w:bookmarkEnd w:id="16"/>
    </w:p>
    <w:p>
      <w:pPr>
        <w:widowControl/>
        <w:jc w:val="left"/>
        <w:rPr>
          <w:rFonts w:ascii="宋体" w:hAnsi="宋体" w:cs="宋体"/>
          <w:sz w:val="28"/>
          <w:szCs w:val="28"/>
        </w:rPr>
        <w:sectPr>
          <w:pgSz w:w="16838" w:h="11906" w:orient="landscape"/>
          <w:pgMar w:top="1531" w:right="1440" w:bottom="1531" w:left="1440" w:header="851" w:footer="992" w:gutter="0"/>
          <w:cols w:space="720" w:num="1"/>
          <w:docGrid w:type="lines" w:linePitch="312" w:charSpace="0"/>
        </w:sectPr>
      </w:pPr>
    </w:p>
    <w:p>
      <w:pPr>
        <w:spacing w:line="288" w:lineRule="auto"/>
        <w:rPr>
          <w:rFonts w:ascii="宋体" w:hAnsi="宋体" w:cs="宋体"/>
        </w:rPr>
      </w:pPr>
      <w:bookmarkStart w:id="18" w:name="PO_part2Table6"/>
    </w:p>
    <w:tbl>
      <w:tblPr>
        <w:tblStyle w:val="8"/>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3675"/>
        <w:gridCol w:w="2045"/>
        <w:gridCol w:w="1417"/>
        <w:gridCol w:w="3468"/>
        <w:gridCol w:w="2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blHeader/>
        </w:trPr>
        <w:tc>
          <w:tcPr>
            <w:tcW w:w="14174" w:type="dxa"/>
            <w:gridSpan w:val="6"/>
            <w:tcBorders>
              <w:top w:val="nil"/>
              <w:left w:val="nil"/>
              <w:bottom w:val="nil"/>
              <w:right w:val="nil"/>
            </w:tcBorders>
          </w:tcPr>
          <w:p>
            <w:pPr>
              <w:jc w:val="right"/>
              <w:rPr>
                <w:rFonts w:ascii="宋体" w:hAnsi="宋体" w:cs="宋体"/>
              </w:rPr>
            </w:pPr>
            <w:r>
              <w:rPr>
                <w:rFonts w:hint="eastAsia" w:ascii="宋体" w:hAnsi="宋体" w:cs="宋体"/>
                <w:kern w:val="0"/>
                <w:sz w:val="20"/>
                <w:szCs w:val="20"/>
              </w:rPr>
              <w:t>表6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blHeader/>
        </w:trPr>
        <w:tc>
          <w:tcPr>
            <w:tcW w:w="14174" w:type="dxa"/>
            <w:gridSpan w:val="6"/>
            <w:tcBorders>
              <w:top w:val="nil"/>
              <w:left w:val="nil"/>
              <w:bottom w:val="nil"/>
              <w:right w:val="nil"/>
            </w:tcBorders>
          </w:tcPr>
          <w:p>
            <w:pPr>
              <w:jc w:val="center"/>
              <w:rPr>
                <w:rFonts w:ascii="宋体" w:hAnsi="宋体" w:cs="宋体"/>
                <w:b/>
                <w:szCs w:val="21"/>
              </w:rPr>
            </w:pPr>
            <w:r>
              <w:rPr>
                <w:rFonts w:hint="eastAsia" w:ascii="宋体" w:hAnsi="宋体" w:cs="宋体"/>
                <w:b/>
                <w:kern w:val="0"/>
                <w:sz w:val="32"/>
                <w:szCs w:val="32"/>
              </w:rPr>
              <w:t>一般公共预算财政拨款基本支出决算表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blHeader/>
        </w:trPr>
        <w:tc>
          <w:tcPr>
            <w:tcW w:w="11975" w:type="dxa"/>
            <w:gridSpan w:val="5"/>
            <w:tcBorders>
              <w:top w:val="nil"/>
              <w:left w:val="nil"/>
              <w:bottom w:val="single" w:color="auto" w:sz="4" w:space="0"/>
              <w:right w:val="nil"/>
            </w:tcBorders>
          </w:tcPr>
          <w:p>
            <w:pPr>
              <w:rPr>
                <w:rFonts w:ascii="宋体" w:hAnsi="宋体" w:cs="宋体"/>
                <w:szCs w:val="21"/>
              </w:rPr>
            </w:pPr>
            <w:r>
              <w:rPr>
                <w:rFonts w:hint="eastAsia" w:ascii="宋体" w:hAnsi="宋体" w:cs="宋体"/>
                <w:kern w:val="0"/>
                <w:szCs w:val="21"/>
              </w:rPr>
              <w:t>部门：</w:t>
            </w:r>
            <w:bookmarkStart w:id="19" w:name="PO_part2Table6DivName1"/>
            <w:r>
              <w:rPr>
                <w:rFonts w:hint="eastAsia" w:ascii="宋体" w:hAnsi="宋体" w:cs="宋体"/>
                <w:kern w:val="0"/>
                <w:szCs w:val="21"/>
              </w:rPr>
              <w:t xml:space="preserve"> </w:t>
            </w:r>
            <w:r>
              <w:rPr>
                <w:rFonts w:hint="eastAsia" w:ascii="宋体" w:hAnsi="宋体" w:cs="宋体"/>
                <w:color w:val="000000"/>
                <w:kern w:val="0"/>
                <w:sz w:val="20"/>
                <w:szCs w:val="20"/>
              </w:rPr>
              <w:t>遂溪县建新镇卫生院</w:t>
            </w:r>
            <w:r>
              <w:rPr>
                <w:rFonts w:hint="eastAsia" w:ascii="宋体" w:hAnsi="宋体" w:cs="宋体"/>
                <w:kern w:val="0"/>
                <w:szCs w:val="21"/>
              </w:rPr>
              <w:t xml:space="preserve"> </w:t>
            </w:r>
            <w:bookmarkEnd w:id="19"/>
          </w:p>
        </w:tc>
        <w:tc>
          <w:tcPr>
            <w:tcW w:w="2199" w:type="dxa"/>
            <w:tcBorders>
              <w:top w:val="nil"/>
              <w:left w:val="nil"/>
              <w:bottom w:val="single" w:color="auto" w:sz="4" w:space="0"/>
              <w:right w:val="nil"/>
            </w:tcBorders>
          </w:tcPr>
          <w:p>
            <w:pPr>
              <w:jc w:val="right"/>
              <w:rPr>
                <w:rFonts w:ascii="宋体" w:hAnsi="宋体" w:cs="宋体"/>
                <w:szCs w:val="21"/>
              </w:rPr>
            </w:pPr>
            <w:r>
              <w:rPr>
                <w:rFonts w:hint="eastAsia" w:ascii="宋体" w:hAnsi="宋体" w:cs="宋体"/>
                <w:kern w:val="0"/>
                <w:sz w:val="20"/>
                <w:szCs w:val="20"/>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blHeader/>
        </w:trPr>
        <w:tc>
          <w:tcPr>
            <w:tcW w:w="7090" w:type="dxa"/>
            <w:gridSpan w:val="3"/>
            <w:tcBorders>
              <w:top w:val="single" w:color="auto" w:sz="4" w:space="0"/>
            </w:tcBorders>
          </w:tcPr>
          <w:p>
            <w:pPr>
              <w:jc w:val="center"/>
              <w:rPr>
                <w:rFonts w:ascii="宋体" w:hAnsi="宋体" w:cs="宋体"/>
                <w:szCs w:val="21"/>
              </w:rPr>
            </w:pPr>
            <w:r>
              <w:rPr>
                <w:rFonts w:hint="eastAsia" w:ascii="宋体" w:hAnsi="宋体" w:cs="宋体"/>
                <w:kern w:val="0"/>
                <w:szCs w:val="21"/>
              </w:rPr>
              <w:t>人员经费</w:t>
            </w:r>
          </w:p>
        </w:tc>
        <w:tc>
          <w:tcPr>
            <w:tcW w:w="7084" w:type="dxa"/>
            <w:gridSpan w:val="3"/>
            <w:tcBorders>
              <w:top w:val="single" w:color="auto" w:sz="4" w:space="0"/>
            </w:tcBorders>
          </w:tcPr>
          <w:p>
            <w:pPr>
              <w:jc w:val="center"/>
              <w:rPr>
                <w:rFonts w:ascii="宋体" w:hAnsi="宋体" w:cs="宋体"/>
                <w:szCs w:val="21"/>
              </w:rPr>
            </w:pPr>
            <w:r>
              <w:rPr>
                <w:rFonts w:hint="eastAsia" w:ascii="宋体" w:hAnsi="宋体" w:cs="宋体"/>
                <w:kern w:val="0"/>
                <w:szCs w:val="21"/>
              </w:rPr>
              <w:t>公用经费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blHeader/>
        </w:trPr>
        <w:tc>
          <w:tcPr>
            <w:tcW w:w="1370" w:type="dxa"/>
            <w:vAlign w:val="center"/>
          </w:tcPr>
          <w:p>
            <w:pPr>
              <w:widowControl/>
              <w:jc w:val="center"/>
              <w:rPr>
                <w:rFonts w:ascii="宋体" w:hAnsi="宋体" w:cs="宋体"/>
                <w:kern w:val="0"/>
                <w:szCs w:val="21"/>
              </w:rPr>
            </w:pPr>
            <w:r>
              <w:rPr>
                <w:rFonts w:hint="eastAsia" w:ascii="宋体" w:hAnsi="宋体" w:cs="宋体"/>
                <w:kern w:val="0"/>
                <w:szCs w:val="21"/>
              </w:rPr>
              <w:t>经济分类</w:t>
            </w:r>
            <w:r>
              <w:rPr>
                <w:rFonts w:hint="eastAsia" w:ascii="宋体" w:hAnsi="宋体" w:cs="宋体"/>
                <w:kern w:val="0"/>
                <w:szCs w:val="21"/>
              </w:rPr>
              <w:br w:type="textWrapping"/>
            </w:r>
            <w:r>
              <w:rPr>
                <w:rFonts w:hint="eastAsia" w:ascii="宋体" w:hAnsi="宋体" w:cs="宋体"/>
                <w:kern w:val="0"/>
                <w:szCs w:val="21"/>
              </w:rPr>
              <w:t>科目编码</w:t>
            </w:r>
          </w:p>
        </w:tc>
        <w:tc>
          <w:tcPr>
            <w:tcW w:w="3675" w:type="dxa"/>
            <w:vAlign w:val="center"/>
          </w:tcPr>
          <w:p>
            <w:pPr>
              <w:widowControl/>
              <w:jc w:val="center"/>
              <w:rPr>
                <w:rFonts w:ascii="宋体" w:hAnsi="宋体" w:cs="宋体"/>
                <w:kern w:val="0"/>
                <w:szCs w:val="21"/>
              </w:rPr>
            </w:pPr>
            <w:r>
              <w:rPr>
                <w:rFonts w:hint="eastAsia" w:ascii="宋体" w:hAnsi="宋体" w:cs="宋体"/>
                <w:kern w:val="0"/>
                <w:szCs w:val="21"/>
              </w:rPr>
              <w:t>科目名称</w:t>
            </w:r>
          </w:p>
        </w:tc>
        <w:tc>
          <w:tcPr>
            <w:tcW w:w="2045" w:type="dxa"/>
            <w:vAlign w:val="center"/>
          </w:tcPr>
          <w:p>
            <w:pPr>
              <w:widowControl/>
              <w:jc w:val="center"/>
              <w:rPr>
                <w:rFonts w:ascii="宋体" w:hAnsi="宋体" w:cs="宋体"/>
                <w:kern w:val="0"/>
                <w:szCs w:val="21"/>
              </w:rPr>
            </w:pPr>
            <w:r>
              <w:rPr>
                <w:rFonts w:hint="eastAsia" w:ascii="宋体" w:hAnsi="宋体" w:cs="宋体"/>
                <w:kern w:val="0"/>
                <w:szCs w:val="21"/>
              </w:rPr>
              <w:t>金额</w:t>
            </w:r>
          </w:p>
        </w:tc>
        <w:tc>
          <w:tcPr>
            <w:tcW w:w="1417" w:type="dxa"/>
            <w:vAlign w:val="center"/>
          </w:tcPr>
          <w:p>
            <w:pPr>
              <w:widowControl/>
              <w:jc w:val="center"/>
              <w:rPr>
                <w:rFonts w:ascii="宋体" w:hAnsi="宋体" w:cs="宋体"/>
                <w:kern w:val="0"/>
                <w:szCs w:val="21"/>
              </w:rPr>
            </w:pPr>
            <w:r>
              <w:rPr>
                <w:rFonts w:hint="eastAsia" w:ascii="宋体" w:hAnsi="宋体" w:cs="宋体"/>
                <w:kern w:val="0"/>
                <w:szCs w:val="21"/>
              </w:rPr>
              <w:t>经济分类</w:t>
            </w:r>
            <w:r>
              <w:rPr>
                <w:rFonts w:hint="eastAsia" w:ascii="宋体" w:hAnsi="宋体" w:cs="宋体"/>
                <w:kern w:val="0"/>
                <w:szCs w:val="21"/>
              </w:rPr>
              <w:br w:type="textWrapping"/>
            </w:r>
            <w:r>
              <w:rPr>
                <w:rFonts w:hint="eastAsia" w:ascii="宋体" w:hAnsi="宋体" w:cs="宋体"/>
                <w:kern w:val="0"/>
                <w:szCs w:val="21"/>
              </w:rPr>
              <w:t>科目编码</w:t>
            </w:r>
          </w:p>
        </w:tc>
        <w:tc>
          <w:tcPr>
            <w:tcW w:w="3468" w:type="dxa"/>
            <w:vAlign w:val="center"/>
          </w:tcPr>
          <w:p>
            <w:pPr>
              <w:widowControl/>
              <w:jc w:val="center"/>
              <w:rPr>
                <w:rFonts w:ascii="宋体" w:hAnsi="宋体" w:cs="宋体"/>
                <w:kern w:val="0"/>
                <w:szCs w:val="21"/>
              </w:rPr>
            </w:pPr>
            <w:r>
              <w:rPr>
                <w:rFonts w:hint="eastAsia" w:ascii="宋体" w:hAnsi="宋体" w:cs="宋体"/>
                <w:kern w:val="0"/>
                <w:szCs w:val="21"/>
              </w:rPr>
              <w:t>科目名称</w:t>
            </w:r>
          </w:p>
        </w:tc>
        <w:tc>
          <w:tcPr>
            <w:tcW w:w="2199" w:type="dxa"/>
            <w:vAlign w:val="center"/>
          </w:tcPr>
          <w:p>
            <w:pPr>
              <w:widowControl/>
              <w:jc w:val="center"/>
              <w:rPr>
                <w:rFonts w:ascii="宋体" w:hAnsi="宋体" w:cs="宋体"/>
                <w:kern w:val="0"/>
                <w:szCs w:val="21"/>
              </w:rPr>
            </w:pPr>
            <w:r>
              <w:rPr>
                <w:rFonts w:hint="eastAsia" w:ascii="宋体" w:hAnsi="宋体" w:cs="宋体"/>
                <w:kern w:val="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301</w:t>
            </w:r>
          </w:p>
        </w:tc>
        <w:tc>
          <w:tcPr>
            <w:tcW w:w="3675" w:type="dxa"/>
            <w:vAlign w:val="center"/>
          </w:tcPr>
          <w:p>
            <w:pPr>
              <w:rPr>
                <w:rFonts w:ascii="宋体" w:hAnsi="宋体" w:cs="宋体"/>
                <w:color w:val="000000"/>
                <w:szCs w:val="21"/>
              </w:rPr>
            </w:pPr>
            <w:r>
              <w:rPr>
                <w:rFonts w:hint="eastAsia" w:ascii="宋体" w:hAnsi="宋体" w:cs="宋体"/>
                <w:color w:val="000000"/>
                <w:szCs w:val="21"/>
              </w:rPr>
              <w:t>工资福利支出</w:t>
            </w:r>
          </w:p>
        </w:tc>
        <w:tc>
          <w:tcPr>
            <w:tcW w:w="2045" w:type="dxa"/>
          </w:tcPr>
          <w:p>
            <w:pPr>
              <w:jc w:val="right"/>
              <w:rPr>
                <w:rFonts w:hint="default" w:ascii="宋体" w:hAnsi="宋体" w:eastAsia="宋体" w:cs="宋体"/>
                <w:szCs w:val="21"/>
                <w:lang w:val="en-US" w:eastAsia="zh-CN"/>
              </w:rPr>
            </w:pPr>
            <w:r>
              <w:rPr>
                <w:rFonts w:hint="eastAsia" w:ascii="宋体" w:hAnsi="宋体" w:cs="宋体"/>
                <w:kern w:val="0"/>
                <w:szCs w:val="21"/>
                <w:lang w:val="en-US" w:eastAsia="zh-CN"/>
              </w:rPr>
              <w:t>336.42</w:t>
            </w:r>
          </w:p>
        </w:tc>
        <w:tc>
          <w:tcPr>
            <w:tcW w:w="1417" w:type="dxa"/>
            <w:vAlign w:val="center"/>
          </w:tcPr>
          <w:p>
            <w:pPr>
              <w:rPr>
                <w:rFonts w:ascii="宋体" w:hAnsi="宋体" w:cs="宋体"/>
                <w:color w:val="000000"/>
                <w:szCs w:val="21"/>
              </w:rPr>
            </w:pPr>
            <w:r>
              <w:rPr>
                <w:rFonts w:hint="eastAsia" w:ascii="宋体" w:hAnsi="宋体" w:cs="宋体"/>
                <w:color w:val="000000"/>
                <w:szCs w:val="21"/>
              </w:rPr>
              <w:t>302</w:t>
            </w:r>
          </w:p>
        </w:tc>
        <w:tc>
          <w:tcPr>
            <w:tcW w:w="3468" w:type="dxa"/>
            <w:vAlign w:val="center"/>
          </w:tcPr>
          <w:p>
            <w:pPr>
              <w:rPr>
                <w:rFonts w:ascii="宋体" w:hAnsi="宋体" w:cs="宋体"/>
                <w:color w:val="000000"/>
                <w:szCs w:val="21"/>
              </w:rPr>
            </w:pPr>
            <w:r>
              <w:rPr>
                <w:rFonts w:hint="eastAsia" w:ascii="宋体" w:hAnsi="宋体" w:cs="宋体"/>
                <w:color w:val="000000"/>
                <w:szCs w:val="21"/>
              </w:rPr>
              <w:t>商品和服务支出</w:t>
            </w:r>
          </w:p>
        </w:tc>
        <w:tc>
          <w:tcPr>
            <w:tcW w:w="2199" w:type="dxa"/>
          </w:tcPr>
          <w:p>
            <w:pPr>
              <w:jc w:val="right"/>
              <w:rPr>
                <w:rFonts w:hint="default" w:ascii="宋体" w:hAnsi="宋体" w:eastAsia="宋体" w:cs="宋体"/>
                <w:szCs w:val="21"/>
                <w:lang w:val="en-US" w:eastAsia="zh-CN"/>
              </w:rPr>
            </w:pPr>
            <w:r>
              <w:rPr>
                <w:rFonts w:hint="eastAsia" w:ascii="宋体" w:hAnsi="宋体" w:cs="宋体"/>
                <w:kern w:val="0"/>
                <w:szCs w:val="21"/>
                <w:lang w:val="en-US" w:eastAsia="zh-CN"/>
              </w:rPr>
              <w:t>128.08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30101</w:t>
            </w:r>
          </w:p>
        </w:tc>
        <w:tc>
          <w:tcPr>
            <w:tcW w:w="3675" w:type="dxa"/>
            <w:vAlign w:val="center"/>
          </w:tcPr>
          <w:p>
            <w:pPr>
              <w:rPr>
                <w:rFonts w:ascii="宋体" w:hAnsi="宋体" w:cs="宋体"/>
                <w:color w:val="000000"/>
                <w:szCs w:val="21"/>
              </w:rPr>
            </w:pPr>
            <w:r>
              <w:rPr>
                <w:rFonts w:hint="eastAsia" w:ascii="宋体" w:hAnsi="宋体" w:cs="宋体"/>
                <w:color w:val="000000"/>
                <w:szCs w:val="21"/>
              </w:rPr>
              <w:t>基本工资</w:t>
            </w:r>
          </w:p>
        </w:tc>
        <w:tc>
          <w:tcPr>
            <w:tcW w:w="2045" w:type="dxa"/>
          </w:tcPr>
          <w:p>
            <w:pPr>
              <w:jc w:val="right"/>
              <w:rPr>
                <w:rFonts w:hint="default" w:ascii="宋体" w:hAnsi="宋体" w:eastAsia="宋体" w:cs="宋体"/>
                <w:szCs w:val="21"/>
                <w:lang w:val="en-US" w:eastAsia="zh-CN"/>
              </w:rPr>
            </w:pPr>
            <w:r>
              <w:rPr>
                <w:rFonts w:hint="eastAsia" w:ascii="宋体" w:hAnsi="宋体" w:cs="宋体"/>
                <w:kern w:val="0"/>
                <w:szCs w:val="21"/>
                <w:lang w:val="en-US" w:eastAsia="zh-CN"/>
              </w:rPr>
              <w:t>194.33</w:t>
            </w:r>
          </w:p>
        </w:tc>
        <w:tc>
          <w:tcPr>
            <w:tcW w:w="1417" w:type="dxa"/>
            <w:vAlign w:val="center"/>
          </w:tcPr>
          <w:p>
            <w:pPr>
              <w:rPr>
                <w:rFonts w:ascii="宋体" w:hAnsi="宋体" w:cs="宋体"/>
                <w:color w:val="000000"/>
                <w:szCs w:val="21"/>
              </w:rPr>
            </w:pPr>
            <w:r>
              <w:rPr>
                <w:rFonts w:hint="eastAsia" w:ascii="宋体" w:hAnsi="宋体" w:cs="宋体"/>
                <w:color w:val="000000"/>
                <w:szCs w:val="21"/>
              </w:rPr>
              <w:t>30201</w:t>
            </w:r>
          </w:p>
        </w:tc>
        <w:tc>
          <w:tcPr>
            <w:tcW w:w="3468" w:type="dxa"/>
            <w:vAlign w:val="center"/>
          </w:tcPr>
          <w:p>
            <w:pPr>
              <w:rPr>
                <w:rFonts w:ascii="宋体" w:hAnsi="宋体" w:cs="宋体"/>
                <w:color w:val="000000"/>
                <w:szCs w:val="21"/>
              </w:rPr>
            </w:pPr>
            <w:r>
              <w:rPr>
                <w:rFonts w:hint="eastAsia" w:ascii="宋体" w:hAnsi="宋体" w:cs="宋体"/>
                <w:color w:val="000000"/>
                <w:szCs w:val="21"/>
              </w:rPr>
              <w:t>办公费</w:t>
            </w:r>
          </w:p>
        </w:tc>
        <w:tc>
          <w:tcPr>
            <w:tcW w:w="2199" w:type="dxa"/>
          </w:tcPr>
          <w:p>
            <w:pPr>
              <w:jc w:val="right"/>
              <w:rPr>
                <w:rFonts w:hint="default" w:ascii="宋体" w:hAnsi="宋体" w:eastAsia="宋体" w:cs="宋体"/>
                <w:szCs w:val="21"/>
                <w:lang w:val="en-US" w:eastAsia="zh-CN"/>
              </w:rPr>
            </w:pPr>
            <w:r>
              <w:rPr>
                <w:rFonts w:hint="eastAsia" w:ascii="宋体" w:hAnsi="宋体" w:cs="宋体"/>
                <w:kern w:val="0"/>
                <w:szCs w:val="21"/>
                <w:lang w:val="en-US" w:eastAsia="zh-CN"/>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30102</w:t>
            </w:r>
          </w:p>
        </w:tc>
        <w:tc>
          <w:tcPr>
            <w:tcW w:w="3675" w:type="dxa"/>
            <w:vAlign w:val="center"/>
          </w:tcPr>
          <w:p>
            <w:pPr>
              <w:rPr>
                <w:rFonts w:ascii="宋体" w:hAnsi="宋体" w:cs="宋体"/>
                <w:color w:val="000000"/>
                <w:szCs w:val="21"/>
              </w:rPr>
            </w:pPr>
            <w:r>
              <w:rPr>
                <w:rFonts w:hint="eastAsia" w:ascii="宋体" w:hAnsi="宋体" w:cs="宋体"/>
                <w:color w:val="000000"/>
                <w:szCs w:val="21"/>
              </w:rPr>
              <w:t>津贴补贴</w:t>
            </w:r>
          </w:p>
        </w:tc>
        <w:tc>
          <w:tcPr>
            <w:tcW w:w="2045" w:type="dxa"/>
          </w:tcPr>
          <w:p>
            <w:pPr>
              <w:jc w:val="right"/>
              <w:rPr>
                <w:rFonts w:ascii="宋体" w:hAnsi="宋体" w:cs="宋体"/>
                <w:szCs w:val="21"/>
              </w:rPr>
            </w:pPr>
            <w:r>
              <w:rPr>
                <w:rFonts w:ascii="宋体" w:hAnsi="宋体" w:cs="宋体"/>
                <w:kern w:val="0"/>
                <w:szCs w:val="21"/>
              </w:rPr>
              <w:t>0.00</w:t>
            </w:r>
          </w:p>
        </w:tc>
        <w:tc>
          <w:tcPr>
            <w:tcW w:w="1417" w:type="dxa"/>
            <w:vAlign w:val="center"/>
          </w:tcPr>
          <w:p>
            <w:pPr>
              <w:rPr>
                <w:rFonts w:ascii="宋体" w:hAnsi="宋体" w:cs="宋体"/>
                <w:color w:val="000000"/>
                <w:szCs w:val="21"/>
              </w:rPr>
            </w:pPr>
            <w:r>
              <w:rPr>
                <w:rFonts w:hint="eastAsia" w:ascii="宋体" w:hAnsi="宋体" w:cs="宋体"/>
                <w:color w:val="000000"/>
                <w:szCs w:val="21"/>
              </w:rPr>
              <w:t>30202</w:t>
            </w:r>
          </w:p>
        </w:tc>
        <w:tc>
          <w:tcPr>
            <w:tcW w:w="3468" w:type="dxa"/>
            <w:vAlign w:val="center"/>
          </w:tcPr>
          <w:p>
            <w:pPr>
              <w:rPr>
                <w:rFonts w:ascii="宋体" w:hAnsi="宋体" w:cs="宋体"/>
                <w:color w:val="000000"/>
                <w:szCs w:val="21"/>
              </w:rPr>
            </w:pPr>
            <w:r>
              <w:rPr>
                <w:rFonts w:hint="eastAsia" w:ascii="宋体" w:hAnsi="宋体" w:cs="宋体"/>
                <w:color w:val="000000"/>
                <w:szCs w:val="21"/>
              </w:rPr>
              <w:t>印刷费</w:t>
            </w:r>
          </w:p>
        </w:tc>
        <w:tc>
          <w:tcPr>
            <w:tcW w:w="2199" w:type="dxa"/>
          </w:tcPr>
          <w:p>
            <w:pPr>
              <w:jc w:val="right"/>
              <w:rPr>
                <w:rFonts w:hint="default" w:ascii="宋体" w:hAnsi="宋体" w:eastAsia="宋体" w:cs="宋体"/>
                <w:szCs w:val="21"/>
                <w:lang w:val="en-US" w:eastAsia="zh-CN"/>
              </w:rPr>
            </w:pPr>
            <w:r>
              <w:rPr>
                <w:rFonts w:hint="eastAsia" w:ascii="宋体" w:hAnsi="宋体" w:cs="宋体"/>
                <w:kern w:val="0"/>
                <w:szCs w:val="21"/>
                <w:lang w:val="en-US" w:eastAsia="zh-CN"/>
              </w:rPr>
              <w:t>11.86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30103</w:t>
            </w:r>
          </w:p>
        </w:tc>
        <w:tc>
          <w:tcPr>
            <w:tcW w:w="3675" w:type="dxa"/>
            <w:vAlign w:val="center"/>
          </w:tcPr>
          <w:p>
            <w:pPr>
              <w:rPr>
                <w:rFonts w:ascii="宋体" w:hAnsi="宋体" w:cs="宋体"/>
                <w:color w:val="000000"/>
                <w:szCs w:val="21"/>
              </w:rPr>
            </w:pPr>
            <w:r>
              <w:rPr>
                <w:rFonts w:hint="eastAsia" w:ascii="宋体" w:hAnsi="宋体" w:cs="宋体"/>
                <w:color w:val="000000"/>
                <w:szCs w:val="21"/>
              </w:rPr>
              <w:t>奖金</w:t>
            </w:r>
          </w:p>
        </w:tc>
        <w:tc>
          <w:tcPr>
            <w:tcW w:w="2045" w:type="dxa"/>
          </w:tcPr>
          <w:p>
            <w:pPr>
              <w:jc w:val="right"/>
              <w:rPr>
                <w:rFonts w:ascii="宋体" w:hAnsi="宋体" w:cs="宋体"/>
                <w:szCs w:val="21"/>
              </w:rPr>
            </w:pPr>
            <w:r>
              <w:rPr>
                <w:rFonts w:ascii="宋体" w:hAnsi="宋体" w:cs="宋体"/>
                <w:kern w:val="0"/>
                <w:szCs w:val="21"/>
              </w:rPr>
              <w:t>0.00</w:t>
            </w:r>
          </w:p>
        </w:tc>
        <w:tc>
          <w:tcPr>
            <w:tcW w:w="1417" w:type="dxa"/>
            <w:vAlign w:val="center"/>
          </w:tcPr>
          <w:p>
            <w:pPr>
              <w:rPr>
                <w:rFonts w:ascii="宋体" w:hAnsi="宋体" w:cs="宋体"/>
                <w:color w:val="000000"/>
                <w:szCs w:val="21"/>
              </w:rPr>
            </w:pPr>
            <w:r>
              <w:rPr>
                <w:rFonts w:hint="eastAsia" w:ascii="宋体" w:hAnsi="宋体" w:cs="宋体"/>
                <w:color w:val="000000"/>
                <w:szCs w:val="21"/>
              </w:rPr>
              <w:t>30203</w:t>
            </w:r>
          </w:p>
        </w:tc>
        <w:tc>
          <w:tcPr>
            <w:tcW w:w="3468" w:type="dxa"/>
            <w:vAlign w:val="center"/>
          </w:tcPr>
          <w:p>
            <w:pPr>
              <w:rPr>
                <w:rFonts w:ascii="宋体" w:hAnsi="宋体" w:cs="宋体"/>
                <w:color w:val="000000"/>
                <w:szCs w:val="21"/>
              </w:rPr>
            </w:pPr>
            <w:r>
              <w:rPr>
                <w:rFonts w:hint="eastAsia" w:ascii="宋体" w:hAnsi="宋体" w:cs="宋体"/>
                <w:color w:val="000000"/>
                <w:szCs w:val="21"/>
              </w:rPr>
              <w:t>咨询费</w:t>
            </w:r>
          </w:p>
        </w:tc>
        <w:tc>
          <w:tcPr>
            <w:tcW w:w="2199" w:type="dxa"/>
          </w:tcPr>
          <w:p>
            <w:pPr>
              <w:jc w:val="right"/>
              <w:rPr>
                <w:rFonts w:hint="default" w:ascii="宋体" w:hAnsi="宋体" w:eastAsia="宋体" w:cs="宋体"/>
                <w:szCs w:val="21"/>
                <w:lang w:val="en-US" w:eastAsia="zh-CN"/>
              </w:rPr>
            </w:pPr>
            <w:r>
              <w:rPr>
                <w:rFonts w:ascii="宋体" w:hAnsi="宋体" w:cs="宋体"/>
                <w:kern w:val="0"/>
                <w:szCs w:val="21"/>
              </w:rPr>
              <w:t>0.</w:t>
            </w:r>
            <w:r>
              <w:rPr>
                <w:rFonts w:hint="eastAsia" w:ascii="宋体" w:hAnsi="宋体" w:cs="宋体"/>
                <w:kern w:val="0"/>
                <w:szCs w:val="21"/>
                <w:lang w:val="en-US" w:eastAsia="zh-CN"/>
              </w:rPr>
              <w:t>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30106</w:t>
            </w:r>
          </w:p>
        </w:tc>
        <w:tc>
          <w:tcPr>
            <w:tcW w:w="3675" w:type="dxa"/>
            <w:vAlign w:val="center"/>
          </w:tcPr>
          <w:p>
            <w:pPr>
              <w:rPr>
                <w:rFonts w:ascii="宋体" w:hAnsi="宋体" w:cs="宋体"/>
                <w:color w:val="000000"/>
                <w:szCs w:val="21"/>
              </w:rPr>
            </w:pPr>
            <w:r>
              <w:rPr>
                <w:rFonts w:hint="eastAsia" w:ascii="宋体" w:hAnsi="宋体" w:cs="宋体"/>
                <w:color w:val="000000"/>
                <w:szCs w:val="21"/>
              </w:rPr>
              <w:t>伙食补助费</w:t>
            </w:r>
          </w:p>
        </w:tc>
        <w:tc>
          <w:tcPr>
            <w:tcW w:w="2045" w:type="dxa"/>
          </w:tcPr>
          <w:p>
            <w:pPr>
              <w:jc w:val="right"/>
              <w:rPr>
                <w:rFonts w:ascii="宋体" w:hAnsi="宋体" w:cs="宋体"/>
                <w:szCs w:val="21"/>
              </w:rPr>
            </w:pPr>
            <w:r>
              <w:rPr>
                <w:rFonts w:ascii="宋体" w:hAnsi="宋体" w:cs="宋体"/>
                <w:kern w:val="0"/>
                <w:szCs w:val="21"/>
              </w:rPr>
              <w:t>0.00</w:t>
            </w:r>
          </w:p>
        </w:tc>
        <w:tc>
          <w:tcPr>
            <w:tcW w:w="1417" w:type="dxa"/>
            <w:vAlign w:val="center"/>
          </w:tcPr>
          <w:p>
            <w:pPr>
              <w:rPr>
                <w:rFonts w:ascii="宋体" w:hAnsi="宋体" w:cs="宋体"/>
                <w:color w:val="000000"/>
                <w:szCs w:val="21"/>
              </w:rPr>
            </w:pPr>
            <w:r>
              <w:rPr>
                <w:rFonts w:hint="eastAsia" w:ascii="宋体" w:hAnsi="宋体" w:cs="宋体"/>
                <w:color w:val="000000"/>
                <w:szCs w:val="21"/>
              </w:rPr>
              <w:t>30204</w:t>
            </w:r>
          </w:p>
        </w:tc>
        <w:tc>
          <w:tcPr>
            <w:tcW w:w="3468" w:type="dxa"/>
            <w:vAlign w:val="center"/>
          </w:tcPr>
          <w:p>
            <w:pPr>
              <w:rPr>
                <w:rFonts w:ascii="宋体" w:hAnsi="宋体" w:cs="宋体"/>
                <w:color w:val="000000"/>
                <w:szCs w:val="21"/>
              </w:rPr>
            </w:pPr>
            <w:r>
              <w:rPr>
                <w:rFonts w:hint="eastAsia" w:ascii="宋体" w:hAnsi="宋体" w:cs="宋体"/>
                <w:color w:val="000000"/>
                <w:szCs w:val="21"/>
              </w:rPr>
              <w:t>手续费</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30107</w:t>
            </w:r>
          </w:p>
        </w:tc>
        <w:tc>
          <w:tcPr>
            <w:tcW w:w="3675" w:type="dxa"/>
            <w:vAlign w:val="center"/>
          </w:tcPr>
          <w:p>
            <w:pPr>
              <w:rPr>
                <w:rFonts w:ascii="宋体" w:hAnsi="宋体" w:cs="宋体"/>
                <w:color w:val="000000"/>
                <w:szCs w:val="21"/>
              </w:rPr>
            </w:pPr>
            <w:r>
              <w:rPr>
                <w:rFonts w:hint="eastAsia" w:ascii="宋体" w:hAnsi="宋体" w:cs="宋体"/>
                <w:color w:val="000000"/>
                <w:szCs w:val="21"/>
              </w:rPr>
              <w:t>绩效工资</w:t>
            </w:r>
          </w:p>
        </w:tc>
        <w:tc>
          <w:tcPr>
            <w:tcW w:w="2045" w:type="dxa"/>
          </w:tcPr>
          <w:p>
            <w:pPr>
              <w:jc w:val="right"/>
              <w:rPr>
                <w:rFonts w:hint="default" w:ascii="宋体" w:hAnsi="宋体" w:eastAsia="宋体" w:cs="宋体"/>
                <w:szCs w:val="21"/>
                <w:lang w:val="en-US" w:eastAsia="zh-CN"/>
              </w:rPr>
            </w:pPr>
            <w:r>
              <w:rPr>
                <w:rFonts w:hint="eastAsia" w:ascii="宋体" w:hAnsi="宋体" w:cs="宋体"/>
                <w:kern w:val="0"/>
                <w:szCs w:val="21"/>
                <w:lang w:val="en-US" w:eastAsia="zh-CN"/>
              </w:rPr>
              <w:t>95.5</w:t>
            </w:r>
          </w:p>
        </w:tc>
        <w:tc>
          <w:tcPr>
            <w:tcW w:w="1417" w:type="dxa"/>
            <w:vAlign w:val="center"/>
          </w:tcPr>
          <w:p>
            <w:pPr>
              <w:rPr>
                <w:rFonts w:ascii="宋体" w:hAnsi="宋体" w:cs="宋体"/>
                <w:color w:val="000000"/>
                <w:szCs w:val="21"/>
              </w:rPr>
            </w:pPr>
            <w:r>
              <w:rPr>
                <w:rFonts w:hint="eastAsia" w:ascii="宋体" w:hAnsi="宋体" w:cs="宋体"/>
                <w:color w:val="000000"/>
                <w:szCs w:val="21"/>
              </w:rPr>
              <w:t>30205</w:t>
            </w:r>
          </w:p>
        </w:tc>
        <w:tc>
          <w:tcPr>
            <w:tcW w:w="3468" w:type="dxa"/>
            <w:vAlign w:val="center"/>
          </w:tcPr>
          <w:p>
            <w:pPr>
              <w:rPr>
                <w:rFonts w:ascii="宋体" w:hAnsi="宋体" w:cs="宋体"/>
                <w:color w:val="000000"/>
                <w:szCs w:val="21"/>
              </w:rPr>
            </w:pPr>
            <w:r>
              <w:rPr>
                <w:rFonts w:hint="eastAsia" w:ascii="宋体" w:hAnsi="宋体" w:cs="宋体"/>
                <w:color w:val="000000"/>
                <w:szCs w:val="21"/>
              </w:rPr>
              <w:t>水费</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30108</w:t>
            </w:r>
          </w:p>
        </w:tc>
        <w:tc>
          <w:tcPr>
            <w:tcW w:w="3675" w:type="dxa"/>
            <w:vAlign w:val="center"/>
          </w:tcPr>
          <w:p>
            <w:pPr>
              <w:rPr>
                <w:rFonts w:ascii="宋体" w:hAnsi="宋体" w:cs="宋体"/>
                <w:color w:val="000000"/>
                <w:szCs w:val="21"/>
              </w:rPr>
            </w:pPr>
            <w:r>
              <w:rPr>
                <w:rFonts w:hint="eastAsia" w:ascii="宋体" w:hAnsi="宋体" w:cs="宋体"/>
                <w:color w:val="000000"/>
                <w:szCs w:val="21"/>
              </w:rPr>
              <w:t>机关事业单位基本养老保险缴费</w:t>
            </w:r>
          </w:p>
        </w:tc>
        <w:tc>
          <w:tcPr>
            <w:tcW w:w="2045" w:type="dxa"/>
          </w:tcPr>
          <w:p>
            <w:pPr>
              <w:jc w:val="right"/>
              <w:rPr>
                <w:rFonts w:ascii="宋体" w:hAnsi="宋体" w:cs="宋体"/>
                <w:szCs w:val="21"/>
              </w:rPr>
            </w:pPr>
            <w:r>
              <w:rPr>
                <w:rFonts w:ascii="宋体" w:hAnsi="宋体" w:cs="宋体"/>
                <w:kern w:val="0"/>
                <w:szCs w:val="21"/>
              </w:rPr>
              <w:t>0.00</w:t>
            </w:r>
          </w:p>
        </w:tc>
        <w:tc>
          <w:tcPr>
            <w:tcW w:w="1417" w:type="dxa"/>
            <w:vAlign w:val="center"/>
          </w:tcPr>
          <w:p>
            <w:pPr>
              <w:rPr>
                <w:rFonts w:ascii="宋体" w:hAnsi="宋体" w:cs="宋体"/>
                <w:color w:val="000000"/>
                <w:szCs w:val="21"/>
              </w:rPr>
            </w:pPr>
            <w:r>
              <w:rPr>
                <w:rFonts w:hint="eastAsia" w:ascii="宋体" w:hAnsi="宋体" w:cs="宋体"/>
                <w:color w:val="000000"/>
                <w:szCs w:val="21"/>
              </w:rPr>
              <w:t>30206</w:t>
            </w:r>
          </w:p>
        </w:tc>
        <w:tc>
          <w:tcPr>
            <w:tcW w:w="3468" w:type="dxa"/>
            <w:vAlign w:val="center"/>
          </w:tcPr>
          <w:p>
            <w:pPr>
              <w:rPr>
                <w:rFonts w:ascii="宋体" w:hAnsi="宋体" w:cs="宋体"/>
                <w:color w:val="000000"/>
                <w:szCs w:val="21"/>
              </w:rPr>
            </w:pPr>
            <w:r>
              <w:rPr>
                <w:rFonts w:hint="eastAsia" w:ascii="宋体" w:hAnsi="宋体" w:cs="宋体"/>
                <w:color w:val="000000"/>
                <w:szCs w:val="21"/>
              </w:rPr>
              <w:t>电费</w:t>
            </w:r>
          </w:p>
        </w:tc>
        <w:tc>
          <w:tcPr>
            <w:tcW w:w="2199" w:type="dxa"/>
          </w:tcPr>
          <w:p>
            <w:pPr>
              <w:jc w:val="right"/>
              <w:rPr>
                <w:rFonts w:hint="default" w:ascii="宋体" w:hAnsi="宋体" w:eastAsia="宋体" w:cs="宋体"/>
                <w:szCs w:val="21"/>
                <w:lang w:val="en-US" w:eastAsia="zh-CN"/>
              </w:rPr>
            </w:pPr>
            <w:r>
              <w:rPr>
                <w:rFonts w:hint="eastAsia" w:ascii="宋体" w:hAnsi="宋体" w:cs="宋体"/>
                <w:kern w:val="0"/>
                <w:szCs w:val="21"/>
                <w:lang w:val="en-US" w:eastAsia="zh-CN"/>
              </w:rPr>
              <w:t>4.15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30109</w:t>
            </w:r>
          </w:p>
        </w:tc>
        <w:tc>
          <w:tcPr>
            <w:tcW w:w="3675" w:type="dxa"/>
            <w:vAlign w:val="center"/>
          </w:tcPr>
          <w:p>
            <w:pPr>
              <w:rPr>
                <w:rFonts w:ascii="宋体" w:hAnsi="宋体" w:cs="宋体"/>
                <w:color w:val="000000"/>
                <w:szCs w:val="21"/>
              </w:rPr>
            </w:pPr>
            <w:r>
              <w:rPr>
                <w:rFonts w:hint="eastAsia" w:ascii="宋体" w:hAnsi="宋体" w:cs="宋体"/>
                <w:color w:val="000000"/>
                <w:szCs w:val="21"/>
              </w:rPr>
              <w:t>职业年金缴费</w:t>
            </w:r>
          </w:p>
        </w:tc>
        <w:tc>
          <w:tcPr>
            <w:tcW w:w="2045" w:type="dxa"/>
          </w:tcPr>
          <w:p>
            <w:pPr>
              <w:jc w:val="right"/>
              <w:rPr>
                <w:rFonts w:ascii="宋体" w:hAnsi="宋体" w:cs="宋体"/>
                <w:szCs w:val="21"/>
              </w:rPr>
            </w:pPr>
            <w:r>
              <w:rPr>
                <w:rFonts w:ascii="宋体" w:hAnsi="宋体" w:cs="宋体"/>
                <w:kern w:val="0"/>
                <w:szCs w:val="21"/>
              </w:rPr>
              <w:t>0.00</w:t>
            </w:r>
          </w:p>
        </w:tc>
        <w:tc>
          <w:tcPr>
            <w:tcW w:w="1417" w:type="dxa"/>
            <w:vAlign w:val="center"/>
          </w:tcPr>
          <w:p>
            <w:pPr>
              <w:rPr>
                <w:rFonts w:ascii="宋体" w:hAnsi="宋体" w:cs="宋体"/>
                <w:color w:val="000000"/>
                <w:szCs w:val="21"/>
              </w:rPr>
            </w:pPr>
            <w:r>
              <w:rPr>
                <w:rFonts w:hint="eastAsia" w:ascii="宋体" w:hAnsi="宋体" w:cs="宋体"/>
                <w:color w:val="000000"/>
                <w:szCs w:val="21"/>
              </w:rPr>
              <w:t>30207</w:t>
            </w:r>
          </w:p>
        </w:tc>
        <w:tc>
          <w:tcPr>
            <w:tcW w:w="3468" w:type="dxa"/>
            <w:vAlign w:val="center"/>
          </w:tcPr>
          <w:p>
            <w:pPr>
              <w:rPr>
                <w:rFonts w:ascii="宋体" w:hAnsi="宋体" w:cs="宋体"/>
                <w:color w:val="000000"/>
                <w:szCs w:val="21"/>
              </w:rPr>
            </w:pPr>
            <w:r>
              <w:rPr>
                <w:rFonts w:hint="eastAsia" w:ascii="宋体" w:hAnsi="宋体" w:cs="宋体"/>
                <w:color w:val="000000"/>
                <w:szCs w:val="21"/>
              </w:rPr>
              <w:t>邮电费</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30110</w:t>
            </w:r>
          </w:p>
        </w:tc>
        <w:tc>
          <w:tcPr>
            <w:tcW w:w="3675" w:type="dxa"/>
            <w:vAlign w:val="center"/>
          </w:tcPr>
          <w:p>
            <w:pPr>
              <w:rPr>
                <w:rFonts w:ascii="宋体" w:hAnsi="宋体" w:cs="宋体"/>
                <w:color w:val="000000"/>
                <w:szCs w:val="21"/>
              </w:rPr>
            </w:pPr>
            <w:r>
              <w:rPr>
                <w:rFonts w:hint="eastAsia" w:ascii="宋体" w:hAnsi="宋体" w:cs="宋体"/>
                <w:color w:val="000000"/>
                <w:szCs w:val="21"/>
              </w:rPr>
              <w:t>职工基本医疗保险缴费</w:t>
            </w:r>
          </w:p>
        </w:tc>
        <w:tc>
          <w:tcPr>
            <w:tcW w:w="2045" w:type="dxa"/>
          </w:tcPr>
          <w:p>
            <w:pPr>
              <w:jc w:val="right"/>
              <w:rPr>
                <w:rFonts w:hint="default" w:ascii="宋体" w:hAnsi="宋体" w:eastAsia="宋体" w:cs="宋体"/>
                <w:szCs w:val="21"/>
                <w:lang w:val="en-US" w:eastAsia="zh-CN"/>
              </w:rPr>
            </w:pPr>
            <w:r>
              <w:rPr>
                <w:rFonts w:hint="eastAsia" w:ascii="宋体" w:hAnsi="宋体" w:cs="宋体"/>
                <w:kern w:val="0"/>
                <w:szCs w:val="21"/>
                <w:lang w:val="en-US" w:eastAsia="zh-CN"/>
              </w:rPr>
              <w:t>2.36</w:t>
            </w:r>
          </w:p>
        </w:tc>
        <w:tc>
          <w:tcPr>
            <w:tcW w:w="1417" w:type="dxa"/>
            <w:vAlign w:val="center"/>
          </w:tcPr>
          <w:p>
            <w:pPr>
              <w:rPr>
                <w:rFonts w:ascii="宋体" w:hAnsi="宋体" w:cs="宋体"/>
                <w:color w:val="000000"/>
                <w:szCs w:val="21"/>
              </w:rPr>
            </w:pPr>
            <w:r>
              <w:rPr>
                <w:rFonts w:hint="eastAsia" w:ascii="宋体" w:hAnsi="宋体" w:cs="宋体"/>
                <w:color w:val="000000"/>
                <w:szCs w:val="21"/>
              </w:rPr>
              <w:t>30208</w:t>
            </w:r>
          </w:p>
        </w:tc>
        <w:tc>
          <w:tcPr>
            <w:tcW w:w="3468" w:type="dxa"/>
            <w:vAlign w:val="center"/>
          </w:tcPr>
          <w:p>
            <w:pPr>
              <w:rPr>
                <w:rFonts w:ascii="宋体" w:hAnsi="宋体" w:cs="宋体"/>
                <w:color w:val="000000"/>
                <w:szCs w:val="21"/>
              </w:rPr>
            </w:pPr>
            <w:r>
              <w:rPr>
                <w:rFonts w:hint="eastAsia" w:ascii="宋体" w:hAnsi="宋体" w:cs="宋体"/>
                <w:color w:val="000000"/>
                <w:szCs w:val="21"/>
              </w:rPr>
              <w:t>取暖费</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30111</w:t>
            </w:r>
          </w:p>
        </w:tc>
        <w:tc>
          <w:tcPr>
            <w:tcW w:w="3675" w:type="dxa"/>
            <w:vAlign w:val="center"/>
          </w:tcPr>
          <w:p>
            <w:pPr>
              <w:rPr>
                <w:rFonts w:ascii="宋体" w:hAnsi="宋体" w:cs="宋体"/>
                <w:color w:val="000000"/>
                <w:szCs w:val="21"/>
              </w:rPr>
            </w:pPr>
            <w:r>
              <w:rPr>
                <w:rFonts w:hint="eastAsia" w:ascii="宋体" w:hAnsi="宋体" w:cs="宋体"/>
                <w:color w:val="000000"/>
                <w:szCs w:val="21"/>
              </w:rPr>
              <w:t>公务员医疗补助缴费</w:t>
            </w:r>
          </w:p>
        </w:tc>
        <w:tc>
          <w:tcPr>
            <w:tcW w:w="2045" w:type="dxa"/>
          </w:tcPr>
          <w:p>
            <w:pPr>
              <w:jc w:val="right"/>
              <w:rPr>
                <w:rFonts w:ascii="宋体" w:hAnsi="宋体" w:cs="宋体"/>
                <w:szCs w:val="21"/>
              </w:rPr>
            </w:pPr>
            <w:r>
              <w:rPr>
                <w:rFonts w:ascii="宋体" w:hAnsi="宋体" w:cs="宋体"/>
                <w:kern w:val="0"/>
                <w:szCs w:val="21"/>
              </w:rPr>
              <w:t>0.00</w:t>
            </w:r>
          </w:p>
        </w:tc>
        <w:tc>
          <w:tcPr>
            <w:tcW w:w="1417" w:type="dxa"/>
            <w:vAlign w:val="center"/>
          </w:tcPr>
          <w:p>
            <w:pPr>
              <w:rPr>
                <w:rFonts w:ascii="宋体" w:hAnsi="宋体" w:cs="宋体"/>
                <w:color w:val="000000"/>
                <w:szCs w:val="21"/>
              </w:rPr>
            </w:pPr>
            <w:r>
              <w:rPr>
                <w:rFonts w:hint="eastAsia" w:ascii="宋体" w:hAnsi="宋体" w:cs="宋体"/>
                <w:color w:val="000000"/>
                <w:szCs w:val="21"/>
              </w:rPr>
              <w:t>30209</w:t>
            </w:r>
          </w:p>
        </w:tc>
        <w:tc>
          <w:tcPr>
            <w:tcW w:w="3468" w:type="dxa"/>
            <w:vAlign w:val="center"/>
          </w:tcPr>
          <w:p>
            <w:pPr>
              <w:rPr>
                <w:rFonts w:ascii="宋体" w:hAnsi="宋体" w:cs="宋体"/>
                <w:color w:val="000000"/>
                <w:szCs w:val="21"/>
              </w:rPr>
            </w:pPr>
            <w:r>
              <w:rPr>
                <w:rFonts w:hint="eastAsia" w:ascii="宋体" w:hAnsi="宋体" w:cs="宋体"/>
                <w:color w:val="000000"/>
                <w:szCs w:val="21"/>
              </w:rPr>
              <w:t>物业管理费</w:t>
            </w:r>
          </w:p>
        </w:tc>
        <w:tc>
          <w:tcPr>
            <w:tcW w:w="2199" w:type="dxa"/>
          </w:tcPr>
          <w:p>
            <w:pPr>
              <w:jc w:val="right"/>
              <w:rPr>
                <w:rFonts w:hint="default" w:ascii="宋体" w:hAnsi="宋体" w:eastAsia="宋体" w:cs="宋体"/>
                <w:szCs w:val="21"/>
                <w:lang w:val="en-US" w:eastAsia="zh-CN"/>
              </w:rPr>
            </w:pPr>
            <w:r>
              <w:rPr>
                <w:rFonts w:hint="eastAsia" w:ascii="宋体" w:hAnsi="宋体" w:cs="宋体"/>
                <w:kern w:val="0"/>
                <w:szCs w:val="21"/>
                <w:lang w:val="en-US" w:eastAsia="zh-CN"/>
              </w:rPr>
              <w:t>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30112</w:t>
            </w:r>
          </w:p>
        </w:tc>
        <w:tc>
          <w:tcPr>
            <w:tcW w:w="3675" w:type="dxa"/>
            <w:vAlign w:val="center"/>
          </w:tcPr>
          <w:p>
            <w:pPr>
              <w:rPr>
                <w:rFonts w:ascii="宋体" w:hAnsi="宋体" w:cs="宋体"/>
                <w:color w:val="000000"/>
                <w:szCs w:val="21"/>
              </w:rPr>
            </w:pPr>
            <w:r>
              <w:rPr>
                <w:rFonts w:hint="eastAsia" w:ascii="宋体" w:hAnsi="宋体" w:cs="宋体"/>
                <w:color w:val="000000"/>
                <w:szCs w:val="21"/>
              </w:rPr>
              <w:t>其他社会保障缴费</w:t>
            </w:r>
          </w:p>
        </w:tc>
        <w:tc>
          <w:tcPr>
            <w:tcW w:w="2045" w:type="dxa"/>
          </w:tcPr>
          <w:p>
            <w:pPr>
              <w:jc w:val="right"/>
              <w:rPr>
                <w:rFonts w:hint="default" w:ascii="宋体" w:hAnsi="宋体" w:eastAsia="宋体" w:cs="宋体"/>
                <w:szCs w:val="21"/>
                <w:lang w:val="en-US" w:eastAsia="zh-CN"/>
              </w:rPr>
            </w:pPr>
            <w:r>
              <w:rPr>
                <w:rFonts w:hint="eastAsia" w:ascii="宋体" w:hAnsi="宋体" w:cs="宋体"/>
                <w:kern w:val="0"/>
                <w:szCs w:val="21"/>
                <w:lang w:val="en-US" w:eastAsia="zh-CN"/>
              </w:rPr>
              <w:t>1.11</w:t>
            </w:r>
          </w:p>
        </w:tc>
        <w:tc>
          <w:tcPr>
            <w:tcW w:w="1417" w:type="dxa"/>
            <w:vAlign w:val="center"/>
          </w:tcPr>
          <w:p>
            <w:pPr>
              <w:rPr>
                <w:rFonts w:ascii="宋体" w:hAnsi="宋体" w:cs="宋体"/>
                <w:color w:val="000000"/>
                <w:szCs w:val="21"/>
              </w:rPr>
            </w:pPr>
            <w:r>
              <w:rPr>
                <w:rFonts w:hint="eastAsia" w:ascii="宋体" w:hAnsi="宋体" w:cs="宋体"/>
                <w:color w:val="000000"/>
                <w:szCs w:val="21"/>
              </w:rPr>
              <w:t>30211</w:t>
            </w:r>
          </w:p>
        </w:tc>
        <w:tc>
          <w:tcPr>
            <w:tcW w:w="3468" w:type="dxa"/>
            <w:vAlign w:val="center"/>
          </w:tcPr>
          <w:p>
            <w:pPr>
              <w:rPr>
                <w:rFonts w:ascii="宋体" w:hAnsi="宋体" w:cs="宋体"/>
                <w:color w:val="000000"/>
                <w:szCs w:val="21"/>
              </w:rPr>
            </w:pPr>
            <w:r>
              <w:rPr>
                <w:rFonts w:hint="eastAsia" w:ascii="宋体" w:hAnsi="宋体" w:cs="宋体"/>
                <w:color w:val="000000"/>
                <w:szCs w:val="21"/>
              </w:rPr>
              <w:t>差旅费</w:t>
            </w:r>
          </w:p>
        </w:tc>
        <w:tc>
          <w:tcPr>
            <w:tcW w:w="2199" w:type="dxa"/>
          </w:tcPr>
          <w:p>
            <w:pPr>
              <w:jc w:val="right"/>
              <w:rPr>
                <w:rFonts w:hint="default" w:ascii="宋体" w:hAnsi="宋体" w:eastAsia="宋体" w:cs="宋体"/>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30113</w:t>
            </w:r>
          </w:p>
        </w:tc>
        <w:tc>
          <w:tcPr>
            <w:tcW w:w="3675" w:type="dxa"/>
            <w:vAlign w:val="center"/>
          </w:tcPr>
          <w:p>
            <w:pPr>
              <w:rPr>
                <w:rFonts w:ascii="宋体" w:hAnsi="宋体" w:cs="宋体"/>
                <w:color w:val="000000"/>
                <w:szCs w:val="21"/>
              </w:rPr>
            </w:pPr>
            <w:r>
              <w:rPr>
                <w:rFonts w:hint="eastAsia" w:ascii="宋体" w:hAnsi="宋体" w:cs="宋体"/>
                <w:color w:val="000000"/>
                <w:szCs w:val="21"/>
              </w:rPr>
              <w:t>住房公积金</w:t>
            </w:r>
          </w:p>
        </w:tc>
        <w:tc>
          <w:tcPr>
            <w:tcW w:w="2045" w:type="dxa"/>
          </w:tcPr>
          <w:p>
            <w:pPr>
              <w:jc w:val="right"/>
              <w:rPr>
                <w:rFonts w:ascii="宋体" w:hAnsi="宋体" w:cs="宋体"/>
                <w:szCs w:val="21"/>
              </w:rPr>
            </w:pPr>
            <w:r>
              <w:rPr>
                <w:rFonts w:ascii="宋体" w:hAnsi="宋体" w:cs="宋体"/>
                <w:kern w:val="0"/>
                <w:szCs w:val="21"/>
              </w:rPr>
              <w:t>0.00</w:t>
            </w:r>
          </w:p>
        </w:tc>
        <w:tc>
          <w:tcPr>
            <w:tcW w:w="1417" w:type="dxa"/>
            <w:vAlign w:val="center"/>
          </w:tcPr>
          <w:p>
            <w:pPr>
              <w:rPr>
                <w:rFonts w:ascii="宋体" w:hAnsi="宋体" w:cs="宋体"/>
                <w:color w:val="000000"/>
                <w:szCs w:val="21"/>
              </w:rPr>
            </w:pPr>
            <w:r>
              <w:rPr>
                <w:rFonts w:hint="eastAsia" w:ascii="宋体" w:hAnsi="宋体" w:cs="宋体"/>
                <w:color w:val="000000"/>
                <w:szCs w:val="21"/>
              </w:rPr>
              <w:t>30212</w:t>
            </w:r>
          </w:p>
        </w:tc>
        <w:tc>
          <w:tcPr>
            <w:tcW w:w="3468" w:type="dxa"/>
            <w:vAlign w:val="center"/>
          </w:tcPr>
          <w:p>
            <w:pPr>
              <w:rPr>
                <w:rFonts w:ascii="宋体" w:hAnsi="宋体" w:cs="宋体"/>
                <w:color w:val="000000"/>
                <w:szCs w:val="21"/>
              </w:rPr>
            </w:pPr>
            <w:r>
              <w:rPr>
                <w:rFonts w:hint="eastAsia" w:ascii="宋体" w:hAnsi="宋体" w:cs="宋体"/>
                <w:color w:val="000000"/>
                <w:szCs w:val="21"/>
              </w:rPr>
              <w:t>因公出国（境）费用</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30114</w:t>
            </w:r>
          </w:p>
        </w:tc>
        <w:tc>
          <w:tcPr>
            <w:tcW w:w="3675" w:type="dxa"/>
            <w:vAlign w:val="center"/>
          </w:tcPr>
          <w:p>
            <w:pPr>
              <w:rPr>
                <w:rFonts w:ascii="宋体" w:hAnsi="宋体" w:cs="宋体"/>
                <w:color w:val="000000"/>
                <w:szCs w:val="21"/>
              </w:rPr>
            </w:pPr>
            <w:r>
              <w:rPr>
                <w:rFonts w:hint="eastAsia" w:ascii="宋体" w:hAnsi="宋体" w:cs="宋体"/>
                <w:color w:val="000000"/>
                <w:szCs w:val="21"/>
              </w:rPr>
              <w:t>医疗费</w:t>
            </w:r>
          </w:p>
        </w:tc>
        <w:tc>
          <w:tcPr>
            <w:tcW w:w="2045" w:type="dxa"/>
          </w:tcPr>
          <w:p>
            <w:pPr>
              <w:jc w:val="right"/>
              <w:rPr>
                <w:rFonts w:ascii="宋体" w:hAnsi="宋体" w:cs="宋体"/>
                <w:szCs w:val="21"/>
              </w:rPr>
            </w:pPr>
            <w:r>
              <w:rPr>
                <w:rFonts w:ascii="宋体" w:hAnsi="宋体" w:cs="宋体"/>
                <w:kern w:val="0"/>
                <w:szCs w:val="21"/>
              </w:rPr>
              <w:t>0.00</w:t>
            </w:r>
          </w:p>
        </w:tc>
        <w:tc>
          <w:tcPr>
            <w:tcW w:w="1417" w:type="dxa"/>
            <w:vAlign w:val="center"/>
          </w:tcPr>
          <w:p>
            <w:pPr>
              <w:rPr>
                <w:rFonts w:ascii="宋体" w:hAnsi="宋体" w:cs="宋体"/>
                <w:color w:val="000000"/>
                <w:szCs w:val="21"/>
              </w:rPr>
            </w:pPr>
            <w:r>
              <w:rPr>
                <w:rFonts w:hint="eastAsia" w:ascii="宋体" w:hAnsi="宋体" w:cs="宋体"/>
                <w:color w:val="000000"/>
                <w:szCs w:val="21"/>
              </w:rPr>
              <w:t>30213</w:t>
            </w:r>
          </w:p>
        </w:tc>
        <w:tc>
          <w:tcPr>
            <w:tcW w:w="3468" w:type="dxa"/>
            <w:vAlign w:val="center"/>
          </w:tcPr>
          <w:p>
            <w:pPr>
              <w:rPr>
                <w:rFonts w:ascii="宋体" w:hAnsi="宋体" w:cs="宋体"/>
                <w:color w:val="000000"/>
                <w:szCs w:val="21"/>
              </w:rPr>
            </w:pPr>
            <w:r>
              <w:rPr>
                <w:rFonts w:hint="eastAsia" w:ascii="宋体" w:hAnsi="宋体" w:cs="宋体"/>
                <w:color w:val="000000"/>
                <w:szCs w:val="21"/>
              </w:rPr>
              <w:t>维修(护)费</w:t>
            </w:r>
          </w:p>
        </w:tc>
        <w:tc>
          <w:tcPr>
            <w:tcW w:w="2199" w:type="dxa"/>
          </w:tcPr>
          <w:p>
            <w:pPr>
              <w:jc w:val="right"/>
              <w:rPr>
                <w:rFonts w:ascii="宋体" w:hAnsi="宋体" w:cs="宋体"/>
                <w:szCs w:val="21"/>
              </w:rPr>
            </w:pPr>
            <w:r>
              <w:rPr>
                <w:rFonts w:hint="eastAsia" w:ascii="宋体" w:hAnsi="宋体" w:cs="宋体"/>
                <w:kern w:val="0"/>
                <w:szCs w:val="21"/>
              </w:rPr>
              <w:t>2.</w:t>
            </w:r>
            <w:r>
              <w:rPr>
                <w:rFonts w:hint="eastAsia" w:ascii="宋体" w:hAnsi="宋体" w:cs="宋体"/>
                <w:kern w:val="0"/>
                <w:szCs w:val="21"/>
                <w:lang w:val="en-US" w:eastAsia="zh-CN"/>
              </w:rPr>
              <w:t>0</w:t>
            </w:r>
            <w:r>
              <w:rPr>
                <w:rFonts w:hint="eastAsia" w:ascii="宋体" w:hAnsi="宋体" w:cs="宋体"/>
                <w:kern w:val="0"/>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30199</w:t>
            </w:r>
          </w:p>
        </w:tc>
        <w:tc>
          <w:tcPr>
            <w:tcW w:w="3675" w:type="dxa"/>
            <w:vAlign w:val="center"/>
          </w:tcPr>
          <w:p>
            <w:pPr>
              <w:rPr>
                <w:rFonts w:ascii="宋体" w:hAnsi="宋体" w:cs="宋体"/>
                <w:color w:val="000000"/>
                <w:szCs w:val="21"/>
              </w:rPr>
            </w:pPr>
            <w:r>
              <w:rPr>
                <w:rFonts w:hint="eastAsia" w:ascii="宋体" w:hAnsi="宋体" w:cs="宋体"/>
                <w:color w:val="000000"/>
                <w:szCs w:val="21"/>
              </w:rPr>
              <w:t>其他工资福利支出</w:t>
            </w:r>
          </w:p>
        </w:tc>
        <w:tc>
          <w:tcPr>
            <w:tcW w:w="2045" w:type="dxa"/>
          </w:tcPr>
          <w:p>
            <w:pPr>
              <w:jc w:val="right"/>
              <w:rPr>
                <w:rFonts w:hint="default" w:ascii="宋体" w:hAnsi="宋体" w:eastAsia="宋体" w:cs="宋体"/>
                <w:szCs w:val="21"/>
                <w:lang w:val="en-US" w:eastAsia="zh-CN"/>
              </w:rPr>
            </w:pPr>
            <w:r>
              <w:rPr>
                <w:rFonts w:hint="eastAsia" w:ascii="宋体" w:hAnsi="宋体" w:cs="宋体"/>
                <w:kern w:val="0"/>
                <w:szCs w:val="21"/>
                <w:lang w:val="en-US" w:eastAsia="zh-CN"/>
              </w:rPr>
              <w:t>43.12</w:t>
            </w:r>
          </w:p>
        </w:tc>
        <w:tc>
          <w:tcPr>
            <w:tcW w:w="1417" w:type="dxa"/>
            <w:vAlign w:val="center"/>
          </w:tcPr>
          <w:p>
            <w:pPr>
              <w:rPr>
                <w:rFonts w:ascii="宋体" w:hAnsi="宋体" w:cs="宋体"/>
                <w:color w:val="000000"/>
                <w:szCs w:val="21"/>
              </w:rPr>
            </w:pPr>
            <w:r>
              <w:rPr>
                <w:rFonts w:hint="eastAsia" w:ascii="宋体" w:hAnsi="宋体" w:cs="宋体"/>
                <w:color w:val="000000"/>
                <w:szCs w:val="21"/>
              </w:rPr>
              <w:t>30214</w:t>
            </w:r>
          </w:p>
        </w:tc>
        <w:tc>
          <w:tcPr>
            <w:tcW w:w="3468" w:type="dxa"/>
            <w:vAlign w:val="center"/>
          </w:tcPr>
          <w:p>
            <w:pPr>
              <w:rPr>
                <w:rFonts w:ascii="宋体" w:hAnsi="宋体" w:cs="宋体"/>
                <w:color w:val="000000"/>
                <w:szCs w:val="21"/>
              </w:rPr>
            </w:pPr>
            <w:r>
              <w:rPr>
                <w:rFonts w:hint="eastAsia" w:ascii="宋体" w:hAnsi="宋体" w:cs="宋体"/>
                <w:color w:val="000000"/>
                <w:szCs w:val="21"/>
              </w:rPr>
              <w:t>租赁费</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303</w:t>
            </w:r>
          </w:p>
        </w:tc>
        <w:tc>
          <w:tcPr>
            <w:tcW w:w="3675" w:type="dxa"/>
            <w:vAlign w:val="center"/>
          </w:tcPr>
          <w:p>
            <w:pPr>
              <w:rPr>
                <w:rFonts w:ascii="宋体" w:hAnsi="宋体" w:cs="宋体"/>
                <w:color w:val="000000"/>
                <w:szCs w:val="21"/>
              </w:rPr>
            </w:pPr>
            <w:r>
              <w:rPr>
                <w:rFonts w:hint="eastAsia" w:ascii="宋体" w:hAnsi="宋体" w:cs="宋体"/>
                <w:color w:val="000000"/>
                <w:szCs w:val="21"/>
              </w:rPr>
              <w:t>对个人和家庭的补助</w:t>
            </w:r>
          </w:p>
        </w:tc>
        <w:tc>
          <w:tcPr>
            <w:tcW w:w="2045" w:type="dxa"/>
          </w:tcPr>
          <w:p>
            <w:pPr>
              <w:jc w:val="right"/>
              <w:rPr>
                <w:rFonts w:hint="default" w:ascii="宋体" w:hAnsi="宋体" w:eastAsia="宋体" w:cs="宋体"/>
                <w:szCs w:val="21"/>
                <w:lang w:val="en-US" w:eastAsia="zh-CN"/>
              </w:rPr>
            </w:pPr>
            <w:r>
              <w:rPr>
                <w:rFonts w:hint="eastAsia" w:ascii="宋体" w:hAnsi="宋体" w:cs="宋体"/>
                <w:kern w:val="0"/>
                <w:szCs w:val="21"/>
                <w:lang w:val="en-US" w:eastAsia="zh-CN"/>
              </w:rPr>
              <w:t>20.13</w:t>
            </w:r>
          </w:p>
        </w:tc>
        <w:tc>
          <w:tcPr>
            <w:tcW w:w="1417" w:type="dxa"/>
            <w:vAlign w:val="center"/>
          </w:tcPr>
          <w:p>
            <w:pPr>
              <w:rPr>
                <w:rFonts w:ascii="宋体" w:hAnsi="宋体" w:cs="宋体"/>
                <w:color w:val="000000"/>
                <w:szCs w:val="21"/>
              </w:rPr>
            </w:pPr>
            <w:r>
              <w:rPr>
                <w:rFonts w:hint="eastAsia" w:ascii="宋体" w:hAnsi="宋体" w:cs="宋体"/>
                <w:color w:val="000000"/>
                <w:szCs w:val="21"/>
              </w:rPr>
              <w:t>30215</w:t>
            </w:r>
          </w:p>
        </w:tc>
        <w:tc>
          <w:tcPr>
            <w:tcW w:w="3468" w:type="dxa"/>
            <w:vAlign w:val="center"/>
          </w:tcPr>
          <w:p>
            <w:pPr>
              <w:rPr>
                <w:rFonts w:ascii="宋体" w:hAnsi="宋体" w:cs="宋体"/>
                <w:color w:val="000000"/>
                <w:szCs w:val="21"/>
              </w:rPr>
            </w:pPr>
            <w:r>
              <w:rPr>
                <w:rFonts w:hint="eastAsia" w:ascii="宋体" w:hAnsi="宋体" w:cs="宋体"/>
                <w:color w:val="000000"/>
                <w:szCs w:val="21"/>
              </w:rPr>
              <w:t>会议费</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30301</w:t>
            </w:r>
          </w:p>
        </w:tc>
        <w:tc>
          <w:tcPr>
            <w:tcW w:w="3675" w:type="dxa"/>
            <w:vAlign w:val="center"/>
          </w:tcPr>
          <w:p>
            <w:pPr>
              <w:rPr>
                <w:rFonts w:ascii="宋体" w:hAnsi="宋体" w:cs="宋体"/>
                <w:color w:val="000000"/>
                <w:szCs w:val="21"/>
              </w:rPr>
            </w:pPr>
            <w:r>
              <w:rPr>
                <w:rFonts w:hint="eastAsia" w:ascii="宋体" w:hAnsi="宋体" w:cs="宋体"/>
                <w:color w:val="000000"/>
                <w:szCs w:val="21"/>
              </w:rPr>
              <w:t>离休费</w:t>
            </w:r>
          </w:p>
        </w:tc>
        <w:tc>
          <w:tcPr>
            <w:tcW w:w="2045" w:type="dxa"/>
          </w:tcPr>
          <w:p>
            <w:pPr>
              <w:jc w:val="right"/>
              <w:rPr>
                <w:rFonts w:ascii="宋体" w:hAnsi="宋体" w:cs="宋体"/>
                <w:szCs w:val="21"/>
              </w:rPr>
            </w:pPr>
            <w:r>
              <w:rPr>
                <w:rFonts w:ascii="宋体" w:hAnsi="宋体" w:cs="宋体"/>
                <w:kern w:val="0"/>
                <w:szCs w:val="21"/>
              </w:rPr>
              <w:t>0.00</w:t>
            </w:r>
          </w:p>
        </w:tc>
        <w:tc>
          <w:tcPr>
            <w:tcW w:w="1417" w:type="dxa"/>
            <w:vAlign w:val="center"/>
          </w:tcPr>
          <w:p>
            <w:pPr>
              <w:rPr>
                <w:rFonts w:ascii="宋体" w:hAnsi="宋体" w:cs="宋体"/>
                <w:color w:val="000000"/>
                <w:szCs w:val="21"/>
              </w:rPr>
            </w:pPr>
            <w:r>
              <w:rPr>
                <w:rFonts w:hint="eastAsia" w:ascii="宋体" w:hAnsi="宋体" w:cs="宋体"/>
                <w:color w:val="000000"/>
                <w:szCs w:val="21"/>
              </w:rPr>
              <w:t>30216</w:t>
            </w:r>
          </w:p>
        </w:tc>
        <w:tc>
          <w:tcPr>
            <w:tcW w:w="3468" w:type="dxa"/>
            <w:vAlign w:val="center"/>
          </w:tcPr>
          <w:p>
            <w:pPr>
              <w:rPr>
                <w:rFonts w:ascii="宋体" w:hAnsi="宋体" w:cs="宋体"/>
                <w:color w:val="000000"/>
                <w:szCs w:val="21"/>
              </w:rPr>
            </w:pPr>
            <w:r>
              <w:rPr>
                <w:rFonts w:hint="eastAsia" w:ascii="宋体" w:hAnsi="宋体" w:cs="宋体"/>
                <w:color w:val="000000"/>
                <w:szCs w:val="21"/>
              </w:rPr>
              <w:t>培训费</w:t>
            </w:r>
          </w:p>
        </w:tc>
        <w:tc>
          <w:tcPr>
            <w:tcW w:w="2199" w:type="dxa"/>
          </w:tcPr>
          <w:p>
            <w:pPr>
              <w:jc w:val="right"/>
              <w:rPr>
                <w:rFonts w:hint="default" w:ascii="宋体" w:hAnsi="宋体" w:eastAsia="宋体" w:cs="宋体"/>
                <w:szCs w:val="21"/>
                <w:lang w:val="en-US" w:eastAsia="zh-CN"/>
              </w:rPr>
            </w:pPr>
            <w:r>
              <w:rPr>
                <w:rFonts w:ascii="宋体" w:hAnsi="宋体" w:cs="宋体"/>
                <w:kern w:val="0"/>
                <w:szCs w:val="21"/>
              </w:rPr>
              <w:t>0.</w:t>
            </w:r>
            <w:r>
              <w:rPr>
                <w:rFonts w:hint="eastAsia" w:ascii="宋体" w:hAnsi="宋体" w:cs="宋体"/>
                <w:kern w:val="0"/>
                <w:szCs w:val="21"/>
                <w:lang w:val="en-US" w:eastAsia="zh-CN"/>
              </w:rPr>
              <w:t>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30302</w:t>
            </w:r>
          </w:p>
        </w:tc>
        <w:tc>
          <w:tcPr>
            <w:tcW w:w="3675" w:type="dxa"/>
            <w:vAlign w:val="center"/>
          </w:tcPr>
          <w:p>
            <w:pPr>
              <w:rPr>
                <w:rFonts w:ascii="宋体" w:hAnsi="宋体" w:cs="宋体"/>
                <w:color w:val="000000"/>
                <w:szCs w:val="21"/>
              </w:rPr>
            </w:pPr>
            <w:r>
              <w:rPr>
                <w:rFonts w:hint="eastAsia" w:ascii="宋体" w:hAnsi="宋体" w:cs="宋体"/>
                <w:color w:val="000000"/>
                <w:szCs w:val="21"/>
              </w:rPr>
              <w:t>退休费</w:t>
            </w:r>
          </w:p>
        </w:tc>
        <w:tc>
          <w:tcPr>
            <w:tcW w:w="2045" w:type="dxa"/>
          </w:tcPr>
          <w:p>
            <w:pPr>
              <w:jc w:val="right"/>
              <w:rPr>
                <w:rFonts w:hint="default" w:ascii="宋体" w:hAnsi="宋体" w:eastAsia="宋体" w:cs="宋体"/>
                <w:szCs w:val="21"/>
                <w:lang w:val="en-US" w:eastAsia="zh-CN"/>
              </w:rPr>
            </w:pPr>
            <w:r>
              <w:rPr>
                <w:rFonts w:hint="eastAsia" w:ascii="宋体" w:hAnsi="宋体" w:cs="宋体"/>
                <w:kern w:val="0"/>
                <w:szCs w:val="21"/>
                <w:lang w:val="en-US" w:eastAsia="zh-CN"/>
              </w:rPr>
              <w:t>4.92</w:t>
            </w:r>
          </w:p>
        </w:tc>
        <w:tc>
          <w:tcPr>
            <w:tcW w:w="1417" w:type="dxa"/>
            <w:vAlign w:val="center"/>
          </w:tcPr>
          <w:p>
            <w:pPr>
              <w:rPr>
                <w:rFonts w:ascii="宋体" w:hAnsi="宋体" w:cs="宋体"/>
                <w:color w:val="000000"/>
                <w:szCs w:val="21"/>
              </w:rPr>
            </w:pPr>
            <w:r>
              <w:rPr>
                <w:rFonts w:hint="eastAsia" w:ascii="宋体" w:hAnsi="宋体" w:cs="宋体"/>
                <w:color w:val="000000"/>
                <w:szCs w:val="21"/>
              </w:rPr>
              <w:t>30217</w:t>
            </w:r>
          </w:p>
        </w:tc>
        <w:tc>
          <w:tcPr>
            <w:tcW w:w="3468" w:type="dxa"/>
            <w:vAlign w:val="center"/>
          </w:tcPr>
          <w:p>
            <w:pPr>
              <w:rPr>
                <w:rFonts w:ascii="宋体" w:hAnsi="宋体" w:cs="宋体"/>
                <w:color w:val="000000"/>
                <w:szCs w:val="21"/>
              </w:rPr>
            </w:pPr>
            <w:r>
              <w:rPr>
                <w:rFonts w:hint="eastAsia" w:ascii="宋体" w:hAnsi="宋体" w:cs="宋体"/>
                <w:color w:val="000000"/>
                <w:szCs w:val="21"/>
              </w:rPr>
              <w:t>公务接待费</w:t>
            </w:r>
          </w:p>
        </w:tc>
        <w:tc>
          <w:tcPr>
            <w:tcW w:w="2199" w:type="dxa"/>
          </w:tcPr>
          <w:p>
            <w:pPr>
              <w:jc w:val="right"/>
              <w:rPr>
                <w:rFonts w:hint="default" w:ascii="宋体" w:hAnsi="宋体" w:eastAsia="宋体" w:cs="宋体"/>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30303</w:t>
            </w:r>
          </w:p>
        </w:tc>
        <w:tc>
          <w:tcPr>
            <w:tcW w:w="3675" w:type="dxa"/>
            <w:vAlign w:val="center"/>
          </w:tcPr>
          <w:p>
            <w:pPr>
              <w:rPr>
                <w:rFonts w:ascii="宋体" w:hAnsi="宋体" w:cs="宋体"/>
                <w:color w:val="000000"/>
                <w:szCs w:val="21"/>
              </w:rPr>
            </w:pPr>
            <w:r>
              <w:rPr>
                <w:rFonts w:hint="eastAsia" w:ascii="宋体" w:hAnsi="宋体" w:cs="宋体"/>
                <w:color w:val="000000"/>
                <w:szCs w:val="21"/>
              </w:rPr>
              <w:t>退职（役）费</w:t>
            </w:r>
          </w:p>
        </w:tc>
        <w:tc>
          <w:tcPr>
            <w:tcW w:w="2045" w:type="dxa"/>
          </w:tcPr>
          <w:p>
            <w:pPr>
              <w:jc w:val="right"/>
              <w:rPr>
                <w:rFonts w:ascii="宋体" w:hAnsi="宋体" w:cs="宋体"/>
                <w:szCs w:val="21"/>
              </w:rPr>
            </w:pPr>
            <w:r>
              <w:rPr>
                <w:rFonts w:ascii="宋体" w:hAnsi="宋体" w:cs="宋体"/>
                <w:kern w:val="0"/>
                <w:szCs w:val="21"/>
              </w:rPr>
              <w:t>0.00</w:t>
            </w:r>
          </w:p>
        </w:tc>
        <w:tc>
          <w:tcPr>
            <w:tcW w:w="1417" w:type="dxa"/>
            <w:vAlign w:val="center"/>
          </w:tcPr>
          <w:p>
            <w:pPr>
              <w:rPr>
                <w:rFonts w:ascii="宋体" w:hAnsi="宋体" w:cs="宋体"/>
                <w:color w:val="000000"/>
                <w:szCs w:val="21"/>
              </w:rPr>
            </w:pPr>
            <w:r>
              <w:rPr>
                <w:rFonts w:hint="eastAsia" w:ascii="宋体" w:hAnsi="宋体" w:cs="宋体"/>
                <w:color w:val="000000"/>
                <w:szCs w:val="21"/>
              </w:rPr>
              <w:t>30218</w:t>
            </w:r>
          </w:p>
        </w:tc>
        <w:tc>
          <w:tcPr>
            <w:tcW w:w="3468" w:type="dxa"/>
            <w:vAlign w:val="center"/>
          </w:tcPr>
          <w:p>
            <w:pPr>
              <w:rPr>
                <w:rFonts w:ascii="宋体" w:hAnsi="宋体" w:cs="宋体"/>
                <w:color w:val="000000"/>
                <w:szCs w:val="21"/>
              </w:rPr>
            </w:pPr>
            <w:r>
              <w:rPr>
                <w:rFonts w:hint="eastAsia" w:ascii="宋体" w:hAnsi="宋体" w:cs="宋体"/>
                <w:color w:val="000000"/>
                <w:szCs w:val="21"/>
              </w:rPr>
              <w:t>专用材料费</w:t>
            </w:r>
          </w:p>
        </w:tc>
        <w:tc>
          <w:tcPr>
            <w:tcW w:w="2199" w:type="dxa"/>
          </w:tcPr>
          <w:p>
            <w:pPr>
              <w:jc w:val="right"/>
              <w:rPr>
                <w:rFonts w:hint="default" w:ascii="宋体" w:hAnsi="宋体" w:eastAsia="宋体" w:cs="宋体"/>
                <w:szCs w:val="21"/>
                <w:lang w:val="en-US" w:eastAsia="zh-CN"/>
              </w:rPr>
            </w:pPr>
            <w:r>
              <w:rPr>
                <w:rFonts w:hint="eastAsia" w:ascii="宋体" w:hAnsi="宋体" w:cs="宋体"/>
                <w:kern w:val="0"/>
                <w:szCs w:val="21"/>
                <w:lang w:val="en-US" w:eastAsia="zh-CN"/>
              </w:rPr>
              <w:t>62.15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30304</w:t>
            </w:r>
          </w:p>
        </w:tc>
        <w:tc>
          <w:tcPr>
            <w:tcW w:w="3675" w:type="dxa"/>
            <w:vAlign w:val="center"/>
          </w:tcPr>
          <w:p>
            <w:pPr>
              <w:rPr>
                <w:rFonts w:ascii="宋体" w:hAnsi="宋体" w:cs="宋体"/>
                <w:color w:val="000000"/>
                <w:szCs w:val="21"/>
              </w:rPr>
            </w:pPr>
            <w:r>
              <w:rPr>
                <w:rFonts w:hint="eastAsia" w:ascii="宋体" w:hAnsi="宋体" w:cs="宋体"/>
                <w:color w:val="000000"/>
                <w:szCs w:val="21"/>
              </w:rPr>
              <w:t>抚恤金</w:t>
            </w:r>
          </w:p>
        </w:tc>
        <w:tc>
          <w:tcPr>
            <w:tcW w:w="2045" w:type="dxa"/>
          </w:tcPr>
          <w:p>
            <w:pPr>
              <w:jc w:val="right"/>
              <w:rPr>
                <w:rFonts w:hint="default" w:ascii="宋体" w:hAnsi="宋体" w:eastAsia="宋体" w:cs="宋体"/>
                <w:szCs w:val="21"/>
                <w:lang w:val="en-US" w:eastAsia="zh-CN"/>
              </w:rPr>
            </w:pPr>
            <w:r>
              <w:rPr>
                <w:rFonts w:hint="eastAsia" w:ascii="宋体" w:hAnsi="宋体" w:cs="宋体"/>
                <w:kern w:val="0"/>
                <w:szCs w:val="21"/>
                <w:lang w:val="en-US" w:eastAsia="zh-CN"/>
              </w:rPr>
              <w:t>15.22</w:t>
            </w:r>
          </w:p>
        </w:tc>
        <w:tc>
          <w:tcPr>
            <w:tcW w:w="1417" w:type="dxa"/>
            <w:vAlign w:val="center"/>
          </w:tcPr>
          <w:p>
            <w:pPr>
              <w:rPr>
                <w:rFonts w:ascii="宋体" w:hAnsi="宋体" w:cs="宋体"/>
                <w:color w:val="000000"/>
                <w:szCs w:val="21"/>
              </w:rPr>
            </w:pPr>
            <w:r>
              <w:rPr>
                <w:rFonts w:hint="eastAsia" w:ascii="宋体" w:hAnsi="宋体" w:cs="宋体"/>
                <w:color w:val="000000"/>
                <w:szCs w:val="21"/>
              </w:rPr>
              <w:t>30224</w:t>
            </w:r>
          </w:p>
        </w:tc>
        <w:tc>
          <w:tcPr>
            <w:tcW w:w="3468" w:type="dxa"/>
            <w:vAlign w:val="center"/>
          </w:tcPr>
          <w:p>
            <w:pPr>
              <w:rPr>
                <w:rFonts w:ascii="宋体" w:hAnsi="宋体" w:cs="宋体"/>
                <w:color w:val="000000"/>
                <w:szCs w:val="21"/>
              </w:rPr>
            </w:pPr>
            <w:r>
              <w:rPr>
                <w:rFonts w:hint="eastAsia" w:ascii="宋体" w:hAnsi="宋体" w:cs="宋体"/>
                <w:color w:val="000000"/>
                <w:szCs w:val="21"/>
              </w:rPr>
              <w:t>被装购置费</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30305</w:t>
            </w:r>
          </w:p>
        </w:tc>
        <w:tc>
          <w:tcPr>
            <w:tcW w:w="3675" w:type="dxa"/>
            <w:vAlign w:val="center"/>
          </w:tcPr>
          <w:p>
            <w:pPr>
              <w:rPr>
                <w:rFonts w:ascii="宋体" w:hAnsi="宋体" w:cs="宋体"/>
                <w:color w:val="000000"/>
                <w:szCs w:val="21"/>
              </w:rPr>
            </w:pPr>
            <w:r>
              <w:rPr>
                <w:rFonts w:hint="eastAsia" w:ascii="宋体" w:hAnsi="宋体" w:cs="宋体"/>
                <w:color w:val="000000"/>
                <w:szCs w:val="21"/>
              </w:rPr>
              <w:t>生活补助</w:t>
            </w:r>
          </w:p>
        </w:tc>
        <w:tc>
          <w:tcPr>
            <w:tcW w:w="2045" w:type="dxa"/>
          </w:tcPr>
          <w:p>
            <w:pPr>
              <w:jc w:val="right"/>
              <w:rPr>
                <w:rFonts w:ascii="宋体" w:hAnsi="宋体" w:cs="宋体"/>
                <w:szCs w:val="21"/>
              </w:rPr>
            </w:pPr>
            <w:r>
              <w:rPr>
                <w:rFonts w:ascii="宋体" w:hAnsi="宋体" w:cs="宋体"/>
                <w:kern w:val="0"/>
                <w:szCs w:val="21"/>
              </w:rPr>
              <w:t>0.00</w:t>
            </w:r>
          </w:p>
        </w:tc>
        <w:tc>
          <w:tcPr>
            <w:tcW w:w="1417" w:type="dxa"/>
            <w:vAlign w:val="center"/>
          </w:tcPr>
          <w:p>
            <w:pPr>
              <w:rPr>
                <w:rFonts w:ascii="宋体" w:hAnsi="宋体" w:cs="宋体"/>
                <w:color w:val="000000"/>
                <w:szCs w:val="21"/>
              </w:rPr>
            </w:pPr>
            <w:r>
              <w:rPr>
                <w:rFonts w:hint="eastAsia" w:ascii="宋体" w:hAnsi="宋体" w:cs="宋体"/>
                <w:color w:val="000000"/>
                <w:szCs w:val="21"/>
              </w:rPr>
              <w:t>30225</w:t>
            </w:r>
          </w:p>
        </w:tc>
        <w:tc>
          <w:tcPr>
            <w:tcW w:w="3468" w:type="dxa"/>
            <w:vAlign w:val="center"/>
          </w:tcPr>
          <w:p>
            <w:pPr>
              <w:rPr>
                <w:rFonts w:ascii="宋体" w:hAnsi="宋体" w:cs="宋体"/>
                <w:color w:val="000000"/>
                <w:szCs w:val="21"/>
              </w:rPr>
            </w:pPr>
            <w:r>
              <w:rPr>
                <w:rFonts w:hint="eastAsia" w:ascii="宋体" w:hAnsi="宋体" w:cs="宋体"/>
                <w:color w:val="000000"/>
                <w:szCs w:val="21"/>
              </w:rPr>
              <w:t>专用燃料费</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30306</w:t>
            </w:r>
          </w:p>
        </w:tc>
        <w:tc>
          <w:tcPr>
            <w:tcW w:w="3675" w:type="dxa"/>
            <w:vAlign w:val="center"/>
          </w:tcPr>
          <w:p>
            <w:pPr>
              <w:rPr>
                <w:rFonts w:ascii="宋体" w:hAnsi="宋体" w:cs="宋体"/>
                <w:color w:val="000000"/>
                <w:szCs w:val="21"/>
              </w:rPr>
            </w:pPr>
            <w:r>
              <w:rPr>
                <w:rFonts w:hint="eastAsia" w:ascii="宋体" w:hAnsi="宋体" w:cs="宋体"/>
                <w:color w:val="000000"/>
                <w:szCs w:val="21"/>
              </w:rPr>
              <w:t>救济费</w:t>
            </w:r>
          </w:p>
        </w:tc>
        <w:tc>
          <w:tcPr>
            <w:tcW w:w="2045" w:type="dxa"/>
          </w:tcPr>
          <w:p>
            <w:pPr>
              <w:jc w:val="right"/>
              <w:rPr>
                <w:rFonts w:ascii="宋体" w:hAnsi="宋体" w:cs="宋体"/>
                <w:szCs w:val="21"/>
              </w:rPr>
            </w:pPr>
            <w:r>
              <w:rPr>
                <w:rFonts w:ascii="宋体" w:hAnsi="宋体" w:cs="宋体"/>
                <w:kern w:val="0"/>
                <w:szCs w:val="21"/>
              </w:rPr>
              <w:t>0.00</w:t>
            </w:r>
          </w:p>
        </w:tc>
        <w:tc>
          <w:tcPr>
            <w:tcW w:w="1417" w:type="dxa"/>
            <w:vAlign w:val="center"/>
          </w:tcPr>
          <w:p>
            <w:pPr>
              <w:rPr>
                <w:rFonts w:ascii="宋体" w:hAnsi="宋体" w:cs="宋体"/>
                <w:color w:val="000000"/>
                <w:szCs w:val="21"/>
              </w:rPr>
            </w:pPr>
            <w:r>
              <w:rPr>
                <w:rFonts w:hint="eastAsia" w:ascii="宋体" w:hAnsi="宋体" w:cs="宋体"/>
                <w:color w:val="000000"/>
                <w:szCs w:val="21"/>
              </w:rPr>
              <w:t>30226</w:t>
            </w:r>
          </w:p>
        </w:tc>
        <w:tc>
          <w:tcPr>
            <w:tcW w:w="3468" w:type="dxa"/>
            <w:vAlign w:val="center"/>
          </w:tcPr>
          <w:p>
            <w:pPr>
              <w:rPr>
                <w:rFonts w:ascii="宋体" w:hAnsi="宋体" w:cs="宋体"/>
                <w:color w:val="000000"/>
                <w:szCs w:val="21"/>
              </w:rPr>
            </w:pPr>
            <w:r>
              <w:rPr>
                <w:rFonts w:hint="eastAsia" w:ascii="宋体" w:hAnsi="宋体" w:cs="宋体"/>
                <w:color w:val="000000"/>
                <w:szCs w:val="21"/>
              </w:rPr>
              <w:t>劳务费</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30307</w:t>
            </w:r>
          </w:p>
        </w:tc>
        <w:tc>
          <w:tcPr>
            <w:tcW w:w="3675" w:type="dxa"/>
            <w:vAlign w:val="center"/>
          </w:tcPr>
          <w:p>
            <w:pPr>
              <w:rPr>
                <w:rFonts w:ascii="宋体" w:hAnsi="宋体" w:cs="宋体"/>
                <w:color w:val="000000"/>
                <w:szCs w:val="21"/>
              </w:rPr>
            </w:pPr>
            <w:r>
              <w:rPr>
                <w:rFonts w:hint="eastAsia" w:ascii="宋体" w:hAnsi="宋体" w:cs="宋体"/>
                <w:color w:val="000000"/>
                <w:szCs w:val="21"/>
              </w:rPr>
              <w:t>医疗费补助</w:t>
            </w:r>
          </w:p>
        </w:tc>
        <w:tc>
          <w:tcPr>
            <w:tcW w:w="2045" w:type="dxa"/>
          </w:tcPr>
          <w:p>
            <w:pPr>
              <w:jc w:val="right"/>
              <w:rPr>
                <w:rFonts w:ascii="宋体" w:hAnsi="宋体" w:cs="宋体"/>
                <w:szCs w:val="21"/>
              </w:rPr>
            </w:pPr>
            <w:r>
              <w:rPr>
                <w:rFonts w:ascii="宋体" w:hAnsi="宋体" w:cs="宋体"/>
                <w:kern w:val="0"/>
                <w:szCs w:val="21"/>
              </w:rPr>
              <w:t>0.00</w:t>
            </w:r>
          </w:p>
        </w:tc>
        <w:tc>
          <w:tcPr>
            <w:tcW w:w="1417" w:type="dxa"/>
            <w:vAlign w:val="center"/>
          </w:tcPr>
          <w:p>
            <w:pPr>
              <w:rPr>
                <w:rFonts w:ascii="宋体" w:hAnsi="宋体" w:cs="宋体"/>
                <w:color w:val="000000"/>
                <w:szCs w:val="21"/>
              </w:rPr>
            </w:pPr>
            <w:r>
              <w:rPr>
                <w:rFonts w:hint="eastAsia" w:ascii="宋体" w:hAnsi="宋体" w:cs="宋体"/>
                <w:color w:val="000000"/>
                <w:szCs w:val="21"/>
              </w:rPr>
              <w:t>30227</w:t>
            </w:r>
          </w:p>
        </w:tc>
        <w:tc>
          <w:tcPr>
            <w:tcW w:w="3468" w:type="dxa"/>
            <w:vAlign w:val="center"/>
          </w:tcPr>
          <w:p>
            <w:pPr>
              <w:rPr>
                <w:rFonts w:ascii="宋体" w:hAnsi="宋体" w:cs="宋体"/>
                <w:color w:val="000000"/>
                <w:szCs w:val="21"/>
              </w:rPr>
            </w:pPr>
            <w:r>
              <w:rPr>
                <w:rFonts w:hint="eastAsia" w:ascii="宋体" w:hAnsi="宋体" w:cs="宋体"/>
                <w:color w:val="000000"/>
                <w:szCs w:val="21"/>
              </w:rPr>
              <w:t>委托业务费</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30308</w:t>
            </w:r>
          </w:p>
        </w:tc>
        <w:tc>
          <w:tcPr>
            <w:tcW w:w="3675" w:type="dxa"/>
            <w:vAlign w:val="center"/>
          </w:tcPr>
          <w:p>
            <w:pPr>
              <w:rPr>
                <w:rFonts w:ascii="宋体" w:hAnsi="宋体" w:cs="宋体"/>
                <w:color w:val="000000"/>
                <w:szCs w:val="21"/>
              </w:rPr>
            </w:pPr>
            <w:r>
              <w:rPr>
                <w:rFonts w:hint="eastAsia" w:ascii="宋体" w:hAnsi="宋体" w:cs="宋体"/>
                <w:color w:val="000000"/>
                <w:szCs w:val="21"/>
              </w:rPr>
              <w:t>助学金</w:t>
            </w:r>
          </w:p>
        </w:tc>
        <w:tc>
          <w:tcPr>
            <w:tcW w:w="2045" w:type="dxa"/>
          </w:tcPr>
          <w:p>
            <w:pPr>
              <w:jc w:val="right"/>
              <w:rPr>
                <w:rFonts w:ascii="宋体" w:hAnsi="宋体" w:cs="宋体"/>
                <w:szCs w:val="21"/>
              </w:rPr>
            </w:pPr>
            <w:r>
              <w:rPr>
                <w:rFonts w:ascii="宋体" w:hAnsi="宋体" w:cs="宋体"/>
                <w:kern w:val="0"/>
                <w:szCs w:val="21"/>
              </w:rPr>
              <w:t>0.00</w:t>
            </w:r>
          </w:p>
        </w:tc>
        <w:tc>
          <w:tcPr>
            <w:tcW w:w="1417" w:type="dxa"/>
            <w:vAlign w:val="center"/>
          </w:tcPr>
          <w:p>
            <w:pPr>
              <w:rPr>
                <w:rFonts w:ascii="宋体" w:hAnsi="宋体" w:cs="宋体"/>
                <w:color w:val="000000"/>
                <w:szCs w:val="21"/>
              </w:rPr>
            </w:pPr>
            <w:r>
              <w:rPr>
                <w:rFonts w:hint="eastAsia" w:ascii="宋体" w:hAnsi="宋体" w:cs="宋体"/>
                <w:color w:val="000000"/>
                <w:szCs w:val="21"/>
              </w:rPr>
              <w:t>30228</w:t>
            </w:r>
          </w:p>
        </w:tc>
        <w:tc>
          <w:tcPr>
            <w:tcW w:w="3468" w:type="dxa"/>
            <w:vAlign w:val="center"/>
          </w:tcPr>
          <w:p>
            <w:pPr>
              <w:rPr>
                <w:rFonts w:ascii="宋体" w:hAnsi="宋体" w:cs="宋体"/>
                <w:color w:val="000000"/>
                <w:szCs w:val="21"/>
              </w:rPr>
            </w:pPr>
            <w:r>
              <w:rPr>
                <w:rFonts w:hint="eastAsia" w:ascii="宋体" w:hAnsi="宋体" w:cs="宋体"/>
                <w:color w:val="000000"/>
                <w:szCs w:val="21"/>
              </w:rPr>
              <w:t>工会经费</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30309</w:t>
            </w:r>
          </w:p>
        </w:tc>
        <w:tc>
          <w:tcPr>
            <w:tcW w:w="3675" w:type="dxa"/>
            <w:vAlign w:val="center"/>
          </w:tcPr>
          <w:p>
            <w:pPr>
              <w:rPr>
                <w:rFonts w:ascii="宋体" w:hAnsi="宋体" w:cs="宋体"/>
                <w:color w:val="000000"/>
                <w:szCs w:val="21"/>
              </w:rPr>
            </w:pPr>
            <w:r>
              <w:rPr>
                <w:rFonts w:hint="eastAsia" w:ascii="宋体" w:hAnsi="宋体" w:cs="宋体"/>
                <w:color w:val="000000"/>
                <w:szCs w:val="21"/>
              </w:rPr>
              <w:t>奖励金</w:t>
            </w:r>
          </w:p>
        </w:tc>
        <w:tc>
          <w:tcPr>
            <w:tcW w:w="2045" w:type="dxa"/>
          </w:tcPr>
          <w:p>
            <w:pPr>
              <w:jc w:val="right"/>
              <w:rPr>
                <w:rFonts w:ascii="宋体" w:hAnsi="宋体" w:cs="宋体"/>
                <w:szCs w:val="21"/>
              </w:rPr>
            </w:pPr>
            <w:r>
              <w:rPr>
                <w:rFonts w:ascii="宋体" w:hAnsi="宋体" w:cs="宋体"/>
                <w:kern w:val="0"/>
                <w:szCs w:val="21"/>
              </w:rPr>
              <w:t>0.00</w:t>
            </w:r>
          </w:p>
        </w:tc>
        <w:tc>
          <w:tcPr>
            <w:tcW w:w="1417" w:type="dxa"/>
            <w:vAlign w:val="center"/>
          </w:tcPr>
          <w:p>
            <w:pPr>
              <w:rPr>
                <w:rFonts w:ascii="宋体" w:hAnsi="宋体" w:cs="宋体"/>
                <w:color w:val="000000"/>
                <w:szCs w:val="21"/>
              </w:rPr>
            </w:pPr>
            <w:r>
              <w:rPr>
                <w:rFonts w:hint="eastAsia" w:ascii="宋体" w:hAnsi="宋体" w:cs="宋体"/>
                <w:color w:val="000000"/>
                <w:szCs w:val="21"/>
              </w:rPr>
              <w:t>30229</w:t>
            </w:r>
          </w:p>
        </w:tc>
        <w:tc>
          <w:tcPr>
            <w:tcW w:w="3468" w:type="dxa"/>
            <w:vAlign w:val="center"/>
          </w:tcPr>
          <w:p>
            <w:pPr>
              <w:rPr>
                <w:rFonts w:ascii="宋体" w:hAnsi="宋体" w:cs="宋体"/>
                <w:color w:val="000000"/>
                <w:szCs w:val="21"/>
              </w:rPr>
            </w:pPr>
            <w:r>
              <w:rPr>
                <w:rFonts w:hint="eastAsia" w:ascii="宋体" w:hAnsi="宋体" w:cs="宋体"/>
                <w:color w:val="000000"/>
                <w:szCs w:val="21"/>
              </w:rPr>
              <w:t>福利费</w:t>
            </w:r>
          </w:p>
        </w:tc>
        <w:tc>
          <w:tcPr>
            <w:tcW w:w="2199" w:type="dxa"/>
          </w:tcPr>
          <w:p>
            <w:pPr>
              <w:jc w:val="right"/>
              <w:rPr>
                <w:rFonts w:hint="default" w:ascii="宋体" w:hAnsi="宋体" w:eastAsia="宋体" w:cs="宋体"/>
                <w:szCs w:val="21"/>
                <w:lang w:val="en-US" w:eastAsia="zh-CN"/>
              </w:rPr>
            </w:pPr>
            <w:r>
              <w:rPr>
                <w:rFonts w:hint="eastAsia" w:ascii="宋体" w:hAnsi="宋体" w:cs="宋体"/>
                <w:kern w:val="0"/>
                <w:szCs w:val="21"/>
              </w:rPr>
              <w:t>18.</w:t>
            </w:r>
            <w:r>
              <w:rPr>
                <w:rFonts w:hint="eastAsia" w:ascii="宋体" w:hAnsi="宋体" w:cs="宋体"/>
                <w:kern w:val="0"/>
                <w:szCs w:val="21"/>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30310</w:t>
            </w:r>
          </w:p>
        </w:tc>
        <w:tc>
          <w:tcPr>
            <w:tcW w:w="3675" w:type="dxa"/>
            <w:vAlign w:val="center"/>
          </w:tcPr>
          <w:p>
            <w:pPr>
              <w:rPr>
                <w:rFonts w:ascii="宋体" w:hAnsi="宋体" w:cs="宋体"/>
                <w:color w:val="000000"/>
                <w:szCs w:val="21"/>
              </w:rPr>
            </w:pPr>
            <w:r>
              <w:rPr>
                <w:rFonts w:hint="eastAsia" w:ascii="宋体" w:hAnsi="宋体" w:cs="宋体"/>
                <w:color w:val="000000"/>
                <w:szCs w:val="21"/>
              </w:rPr>
              <w:t>个人农业生产补贴</w:t>
            </w:r>
          </w:p>
        </w:tc>
        <w:tc>
          <w:tcPr>
            <w:tcW w:w="2045" w:type="dxa"/>
          </w:tcPr>
          <w:p>
            <w:pPr>
              <w:jc w:val="right"/>
              <w:rPr>
                <w:rFonts w:ascii="宋体" w:hAnsi="宋体" w:cs="宋体"/>
                <w:szCs w:val="21"/>
              </w:rPr>
            </w:pPr>
            <w:r>
              <w:rPr>
                <w:rFonts w:ascii="宋体" w:hAnsi="宋体" w:cs="宋体"/>
                <w:kern w:val="0"/>
                <w:szCs w:val="21"/>
              </w:rPr>
              <w:t>0.00</w:t>
            </w:r>
          </w:p>
        </w:tc>
        <w:tc>
          <w:tcPr>
            <w:tcW w:w="1417" w:type="dxa"/>
            <w:vAlign w:val="center"/>
          </w:tcPr>
          <w:p>
            <w:pPr>
              <w:rPr>
                <w:rFonts w:ascii="宋体" w:hAnsi="宋体" w:cs="宋体"/>
                <w:color w:val="000000"/>
                <w:szCs w:val="21"/>
              </w:rPr>
            </w:pPr>
            <w:r>
              <w:rPr>
                <w:rFonts w:hint="eastAsia" w:ascii="宋体" w:hAnsi="宋体" w:cs="宋体"/>
                <w:color w:val="000000"/>
                <w:szCs w:val="21"/>
              </w:rPr>
              <w:t>30231</w:t>
            </w:r>
          </w:p>
        </w:tc>
        <w:tc>
          <w:tcPr>
            <w:tcW w:w="3468" w:type="dxa"/>
            <w:vAlign w:val="center"/>
          </w:tcPr>
          <w:p>
            <w:pPr>
              <w:rPr>
                <w:rFonts w:ascii="宋体" w:hAnsi="宋体" w:cs="宋体"/>
                <w:color w:val="000000"/>
                <w:szCs w:val="21"/>
              </w:rPr>
            </w:pPr>
            <w:r>
              <w:rPr>
                <w:rFonts w:hint="eastAsia" w:ascii="宋体" w:hAnsi="宋体" w:cs="宋体"/>
                <w:color w:val="000000"/>
                <w:szCs w:val="21"/>
              </w:rPr>
              <w:t>公务用车运行维护费</w:t>
            </w:r>
          </w:p>
        </w:tc>
        <w:tc>
          <w:tcPr>
            <w:tcW w:w="2199" w:type="dxa"/>
          </w:tcPr>
          <w:p>
            <w:pPr>
              <w:jc w:val="right"/>
              <w:rPr>
                <w:rFonts w:ascii="宋体" w:hAnsi="宋体" w:cs="宋体"/>
                <w:szCs w:val="21"/>
              </w:rPr>
            </w:pPr>
            <w:r>
              <w:rPr>
                <w:rFonts w:hint="eastAsia" w:ascii="宋体" w:hAnsi="宋体" w:cs="宋体"/>
                <w:kern w:val="0"/>
                <w:szCs w:val="21"/>
              </w:rPr>
              <w:t>4.</w:t>
            </w:r>
            <w:r>
              <w:rPr>
                <w:rFonts w:hint="eastAsia" w:ascii="宋体" w:hAnsi="宋体" w:cs="宋体"/>
                <w:kern w:val="0"/>
                <w:szCs w:val="21"/>
                <w:lang w:val="en-US" w:eastAsia="zh-CN"/>
              </w:rPr>
              <w:t>7</w:t>
            </w: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r>
              <w:rPr>
                <w:rFonts w:hint="eastAsia" w:ascii="宋体" w:hAnsi="宋体" w:cs="宋体"/>
                <w:color w:val="000000"/>
                <w:szCs w:val="21"/>
              </w:rPr>
              <w:t>30399</w:t>
            </w:r>
          </w:p>
        </w:tc>
        <w:tc>
          <w:tcPr>
            <w:tcW w:w="3675" w:type="dxa"/>
            <w:vAlign w:val="center"/>
          </w:tcPr>
          <w:p>
            <w:pPr>
              <w:rPr>
                <w:rFonts w:ascii="宋体" w:hAnsi="宋体" w:cs="宋体"/>
                <w:color w:val="000000"/>
                <w:szCs w:val="21"/>
              </w:rPr>
            </w:pPr>
            <w:r>
              <w:rPr>
                <w:rFonts w:hint="eastAsia" w:ascii="宋体" w:hAnsi="宋体" w:cs="宋体"/>
                <w:color w:val="000000"/>
                <w:szCs w:val="21"/>
              </w:rPr>
              <w:t>其他对个人和家庭的补助</w:t>
            </w:r>
          </w:p>
        </w:tc>
        <w:tc>
          <w:tcPr>
            <w:tcW w:w="2045" w:type="dxa"/>
          </w:tcPr>
          <w:p>
            <w:pPr>
              <w:jc w:val="right"/>
              <w:rPr>
                <w:rFonts w:ascii="宋体" w:hAnsi="宋体" w:cs="宋体"/>
                <w:szCs w:val="21"/>
              </w:rPr>
            </w:pPr>
            <w:r>
              <w:rPr>
                <w:rFonts w:ascii="宋体" w:hAnsi="宋体" w:cs="宋体"/>
                <w:kern w:val="0"/>
                <w:szCs w:val="21"/>
              </w:rPr>
              <w:t>0.00</w:t>
            </w:r>
          </w:p>
        </w:tc>
        <w:tc>
          <w:tcPr>
            <w:tcW w:w="1417" w:type="dxa"/>
            <w:vAlign w:val="center"/>
          </w:tcPr>
          <w:p>
            <w:pPr>
              <w:rPr>
                <w:rFonts w:ascii="宋体" w:hAnsi="宋体" w:cs="宋体"/>
                <w:color w:val="000000"/>
                <w:szCs w:val="21"/>
              </w:rPr>
            </w:pPr>
            <w:r>
              <w:rPr>
                <w:rFonts w:hint="eastAsia" w:ascii="宋体" w:hAnsi="宋体" w:cs="宋体"/>
                <w:color w:val="000000"/>
                <w:szCs w:val="21"/>
              </w:rPr>
              <w:t>30239</w:t>
            </w:r>
          </w:p>
        </w:tc>
        <w:tc>
          <w:tcPr>
            <w:tcW w:w="3468" w:type="dxa"/>
            <w:vAlign w:val="center"/>
          </w:tcPr>
          <w:p>
            <w:pPr>
              <w:rPr>
                <w:rFonts w:ascii="宋体" w:hAnsi="宋体" w:cs="宋体"/>
                <w:color w:val="000000"/>
                <w:szCs w:val="21"/>
              </w:rPr>
            </w:pPr>
            <w:r>
              <w:rPr>
                <w:rFonts w:hint="eastAsia" w:ascii="宋体" w:hAnsi="宋体" w:cs="宋体"/>
                <w:color w:val="000000"/>
                <w:szCs w:val="21"/>
              </w:rPr>
              <w:t>其他交通费用</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30240</w:t>
            </w:r>
          </w:p>
        </w:tc>
        <w:tc>
          <w:tcPr>
            <w:tcW w:w="3468" w:type="dxa"/>
            <w:vAlign w:val="center"/>
          </w:tcPr>
          <w:p>
            <w:pPr>
              <w:rPr>
                <w:rFonts w:ascii="宋体" w:hAnsi="宋体" w:cs="宋体"/>
                <w:color w:val="000000"/>
                <w:szCs w:val="21"/>
              </w:rPr>
            </w:pPr>
            <w:r>
              <w:rPr>
                <w:rFonts w:hint="eastAsia" w:ascii="宋体" w:hAnsi="宋体" w:cs="宋体"/>
                <w:color w:val="000000"/>
                <w:szCs w:val="21"/>
              </w:rPr>
              <w:t>税金及附加费用</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30299</w:t>
            </w:r>
          </w:p>
        </w:tc>
        <w:tc>
          <w:tcPr>
            <w:tcW w:w="3468" w:type="dxa"/>
            <w:vAlign w:val="center"/>
          </w:tcPr>
          <w:p>
            <w:pPr>
              <w:rPr>
                <w:rFonts w:ascii="宋体" w:hAnsi="宋体" w:cs="宋体"/>
                <w:color w:val="000000"/>
                <w:szCs w:val="21"/>
              </w:rPr>
            </w:pPr>
            <w:r>
              <w:rPr>
                <w:rFonts w:hint="eastAsia" w:ascii="宋体" w:hAnsi="宋体" w:cs="宋体"/>
                <w:color w:val="000000"/>
                <w:szCs w:val="21"/>
              </w:rPr>
              <w:t>其他商品和服务支出</w:t>
            </w:r>
          </w:p>
        </w:tc>
        <w:tc>
          <w:tcPr>
            <w:tcW w:w="2199" w:type="dxa"/>
          </w:tcPr>
          <w:p>
            <w:pPr>
              <w:jc w:val="right"/>
              <w:rPr>
                <w:rFonts w:hint="default" w:ascii="宋体" w:hAnsi="宋体" w:eastAsia="宋体" w:cs="宋体"/>
                <w:szCs w:val="21"/>
                <w:lang w:val="en-US" w:eastAsia="zh-CN"/>
              </w:rPr>
            </w:pPr>
            <w:r>
              <w:rPr>
                <w:rFonts w:hint="eastAsia" w:ascii="宋体" w:hAnsi="宋体" w:cs="宋体"/>
                <w:kern w:val="0"/>
                <w:szCs w:val="21"/>
                <w:lang w:val="en-US" w:eastAsia="zh-CN"/>
              </w:rPr>
              <w:t>13.03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310</w:t>
            </w:r>
          </w:p>
        </w:tc>
        <w:tc>
          <w:tcPr>
            <w:tcW w:w="3468" w:type="dxa"/>
            <w:vAlign w:val="center"/>
          </w:tcPr>
          <w:p>
            <w:pPr>
              <w:rPr>
                <w:rFonts w:ascii="宋体" w:hAnsi="宋体" w:cs="宋体"/>
                <w:color w:val="000000"/>
                <w:szCs w:val="21"/>
              </w:rPr>
            </w:pPr>
            <w:r>
              <w:rPr>
                <w:rFonts w:hint="eastAsia" w:ascii="宋体" w:hAnsi="宋体" w:cs="宋体"/>
                <w:color w:val="000000"/>
                <w:szCs w:val="21"/>
              </w:rPr>
              <w:t>资本性支出</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31001</w:t>
            </w:r>
          </w:p>
        </w:tc>
        <w:tc>
          <w:tcPr>
            <w:tcW w:w="3468" w:type="dxa"/>
            <w:vAlign w:val="center"/>
          </w:tcPr>
          <w:p>
            <w:pPr>
              <w:rPr>
                <w:rFonts w:ascii="宋体" w:hAnsi="宋体" w:cs="宋体"/>
                <w:color w:val="000000"/>
                <w:szCs w:val="21"/>
              </w:rPr>
            </w:pPr>
            <w:r>
              <w:rPr>
                <w:rFonts w:hint="eastAsia" w:ascii="宋体" w:hAnsi="宋体" w:cs="宋体"/>
                <w:color w:val="000000"/>
                <w:szCs w:val="21"/>
              </w:rPr>
              <w:t>房屋建筑物购建</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31002</w:t>
            </w:r>
          </w:p>
        </w:tc>
        <w:tc>
          <w:tcPr>
            <w:tcW w:w="3468" w:type="dxa"/>
            <w:vAlign w:val="center"/>
          </w:tcPr>
          <w:p>
            <w:pPr>
              <w:rPr>
                <w:rFonts w:ascii="宋体" w:hAnsi="宋体" w:cs="宋体"/>
                <w:color w:val="000000"/>
                <w:szCs w:val="21"/>
              </w:rPr>
            </w:pPr>
            <w:r>
              <w:rPr>
                <w:rFonts w:hint="eastAsia" w:ascii="宋体" w:hAnsi="宋体" w:cs="宋体"/>
                <w:color w:val="000000"/>
                <w:szCs w:val="21"/>
              </w:rPr>
              <w:t>办公设备购置</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31003</w:t>
            </w:r>
          </w:p>
        </w:tc>
        <w:tc>
          <w:tcPr>
            <w:tcW w:w="3468" w:type="dxa"/>
            <w:vAlign w:val="center"/>
          </w:tcPr>
          <w:p>
            <w:pPr>
              <w:rPr>
                <w:rFonts w:ascii="宋体" w:hAnsi="宋体" w:cs="宋体"/>
                <w:color w:val="000000"/>
                <w:szCs w:val="21"/>
              </w:rPr>
            </w:pPr>
            <w:r>
              <w:rPr>
                <w:rFonts w:hint="eastAsia" w:ascii="宋体" w:hAnsi="宋体" w:cs="宋体"/>
                <w:color w:val="000000"/>
                <w:szCs w:val="21"/>
              </w:rPr>
              <w:t>专用设备购置</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31005</w:t>
            </w:r>
          </w:p>
        </w:tc>
        <w:tc>
          <w:tcPr>
            <w:tcW w:w="3468" w:type="dxa"/>
            <w:vAlign w:val="center"/>
          </w:tcPr>
          <w:p>
            <w:pPr>
              <w:rPr>
                <w:rFonts w:ascii="宋体" w:hAnsi="宋体" w:cs="宋体"/>
                <w:color w:val="000000"/>
                <w:szCs w:val="21"/>
              </w:rPr>
            </w:pPr>
            <w:r>
              <w:rPr>
                <w:rFonts w:hint="eastAsia" w:ascii="宋体" w:hAnsi="宋体" w:cs="宋体"/>
                <w:color w:val="000000"/>
                <w:szCs w:val="21"/>
              </w:rPr>
              <w:t>基础设施建设</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31006</w:t>
            </w:r>
          </w:p>
        </w:tc>
        <w:tc>
          <w:tcPr>
            <w:tcW w:w="3468" w:type="dxa"/>
            <w:vAlign w:val="center"/>
          </w:tcPr>
          <w:p>
            <w:pPr>
              <w:rPr>
                <w:rFonts w:ascii="宋体" w:hAnsi="宋体" w:cs="宋体"/>
                <w:color w:val="000000"/>
                <w:szCs w:val="21"/>
              </w:rPr>
            </w:pPr>
            <w:r>
              <w:rPr>
                <w:rFonts w:hint="eastAsia" w:ascii="宋体" w:hAnsi="宋体" w:cs="宋体"/>
                <w:color w:val="000000"/>
                <w:szCs w:val="21"/>
              </w:rPr>
              <w:t>大型修缮</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31007</w:t>
            </w:r>
          </w:p>
        </w:tc>
        <w:tc>
          <w:tcPr>
            <w:tcW w:w="3468" w:type="dxa"/>
            <w:vAlign w:val="center"/>
          </w:tcPr>
          <w:p>
            <w:pPr>
              <w:rPr>
                <w:rFonts w:ascii="宋体" w:hAnsi="宋体" w:cs="宋体"/>
                <w:color w:val="000000"/>
                <w:szCs w:val="21"/>
              </w:rPr>
            </w:pPr>
            <w:r>
              <w:rPr>
                <w:rFonts w:hint="eastAsia" w:ascii="宋体" w:hAnsi="宋体" w:cs="宋体"/>
                <w:color w:val="000000"/>
                <w:szCs w:val="21"/>
              </w:rPr>
              <w:t>信息网络及软件购置更新</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31008</w:t>
            </w:r>
          </w:p>
        </w:tc>
        <w:tc>
          <w:tcPr>
            <w:tcW w:w="3468" w:type="dxa"/>
            <w:vAlign w:val="center"/>
          </w:tcPr>
          <w:p>
            <w:pPr>
              <w:rPr>
                <w:rFonts w:ascii="宋体" w:hAnsi="宋体" w:cs="宋体"/>
                <w:color w:val="000000"/>
                <w:szCs w:val="21"/>
              </w:rPr>
            </w:pPr>
            <w:r>
              <w:rPr>
                <w:rFonts w:hint="eastAsia" w:ascii="宋体" w:hAnsi="宋体" w:cs="宋体"/>
                <w:color w:val="000000"/>
                <w:szCs w:val="21"/>
              </w:rPr>
              <w:t>物资储备</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31009</w:t>
            </w:r>
          </w:p>
        </w:tc>
        <w:tc>
          <w:tcPr>
            <w:tcW w:w="3468" w:type="dxa"/>
            <w:vAlign w:val="center"/>
          </w:tcPr>
          <w:p>
            <w:pPr>
              <w:rPr>
                <w:rFonts w:ascii="宋体" w:hAnsi="宋体" w:cs="宋体"/>
                <w:color w:val="000000"/>
                <w:szCs w:val="21"/>
              </w:rPr>
            </w:pPr>
            <w:r>
              <w:rPr>
                <w:rFonts w:hint="eastAsia" w:ascii="宋体" w:hAnsi="宋体" w:cs="宋体"/>
                <w:color w:val="000000"/>
                <w:szCs w:val="21"/>
              </w:rPr>
              <w:t>土地补偿</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31010</w:t>
            </w:r>
          </w:p>
        </w:tc>
        <w:tc>
          <w:tcPr>
            <w:tcW w:w="3468" w:type="dxa"/>
            <w:vAlign w:val="center"/>
          </w:tcPr>
          <w:p>
            <w:pPr>
              <w:rPr>
                <w:rFonts w:ascii="宋体" w:hAnsi="宋体" w:cs="宋体"/>
                <w:color w:val="000000"/>
                <w:szCs w:val="21"/>
              </w:rPr>
            </w:pPr>
            <w:r>
              <w:rPr>
                <w:rFonts w:hint="eastAsia" w:ascii="宋体" w:hAnsi="宋体" w:cs="宋体"/>
                <w:color w:val="000000"/>
                <w:szCs w:val="21"/>
              </w:rPr>
              <w:t>安置补助</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31011</w:t>
            </w:r>
          </w:p>
        </w:tc>
        <w:tc>
          <w:tcPr>
            <w:tcW w:w="3468" w:type="dxa"/>
            <w:vAlign w:val="center"/>
          </w:tcPr>
          <w:p>
            <w:pPr>
              <w:rPr>
                <w:rFonts w:ascii="宋体" w:hAnsi="宋体" w:cs="宋体"/>
                <w:color w:val="000000"/>
                <w:szCs w:val="21"/>
              </w:rPr>
            </w:pPr>
            <w:r>
              <w:rPr>
                <w:rFonts w:hint="eastAsia" w:ascii="宋体" w:hAnsi="宋体" w:cs="宋体"/>
                <w:color w:val="000000"/>
                <w:szCs w:val="21"/>
              </w:rPr>
              <w:t>地上附着物和青苗补偿</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31012</w:t>
            </w:r>
          </w:p>
        </w:tc>
        <w:tc>
          <w:tcPr>
            <w:tcW w:w="3468" w:type="dxa"/>
            <w:vAlign w:val="center"/>
          </w:tcPr>
          <w:p>
            <w:pPr>
              <w:rPr>
                <w:rFonts w:ascii="宋体" w:hAnsi="宋体" w:cs="宋体"/>
                <w:color w:val="000000"/>
                <w:szCs w:val="21"/>
              </w:rPr>
            </w:pPr>
            <w:r>
              <w:rPr>
                <w:rFonts w:hint="eastAsia" w:ascii="宋体" w:hAnsi="宋体" w:cs="宋体"/>
                <w:color w:val="000000"/>
                <w:szCs w:val="21"/>
              </w:rPr>
              <w:t>拆迁补偿</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31013</w:t>
            </w:r>
          </w:p>
        </w:tc>
        <w:tc>
          <w:tcPr>
            <w:tcW w:w="3468" w:type="dxa"/>
            <w:vAlign w:val="center"/>
          </w:tcPr>
          <w:p>
            <w:pPr>
              <w:rPr>
                <w:rFonts w:ascii="宋体" w:hAnsi="宋体" w:cs="宋体"/>
                <w:color w:val="000000"/>
                <w:szCs w:val="21"/>
              </w:rPr>
            </w:pPr>
            <w:r>
              <w:rPr>
                <w:rFonts w:hint="eastAsia" w:ascii="宋体" w:hAnsi="宋体" w:cs="宋体"/>
                <w:color w:val="000000"/>
                <w:szCs w:val="21"/>
              </w:rPr>
              <w:t>公务用车购置</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31019</w:t>
            </w:r>
          </w:p>
        </w:tc>
        <w:tc>
          <w:tcPr>
            <w:tcW w:w="3468" w:type="dxa"/>
            <w:vAlign w:val="center"/>
          </w:tcPr>
          <w:p>
            <w:pPr>
              <w:rPr>
                <w:rFonts w:ascii="宋体" w:hAnsi="宋体" w:cs="宋体"/>
                <w:color w:val="000000"/>
                <w:szCs w:val="21"/>
              </w:rPr>
            </w:pPr>
            <w:r>
              <w:rPr>
                <w:rFonts w:hint="eastAsia" w:ascii="宋体" w:hAnsi="宋体" w:cs="宋体"/>
                <w:color w:val="000000"/>
                <w:szCs w:val="21"/>
              </w:rPr>
              <w:t>其他交通工具购置</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31021</w:t>
            </w:r>
          </w:p>
        </w:tc>
        <w:tc>
          <w:tcPr>
            <w:tcW w:w="3468" w:type="dxa"/>
            <w:vAlign w:val="center"/>
          </w:tcPr>
          <w:p>
            <w:pPr>
              <w:rPr>
                <w:rFonts w:ascii="宋体" w:hAnsi="宋体" w:cs="宋体"/>
                <w:color w:val="000000"/>
                <w:szCs w:val="21"/>
              </w:rPr>
            </w:pPr>
            <w:r>
              <w:rPr>
                <w:rFonts w:hint="eastAsia" w:ascii="宋体" w:hAnsi="宋体" w:cs="宋体"/>
                <w:color w:val="000000"/>
                <w:szCs w:val="21"/>
              </w:rPr>
              <w:t>文物和陈列品购置</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31022</w:t>
            </w:r>
          </w:p>
        </w:tc>
        <w:tc>
          <w:tcPr>
            <w:tcW w:w="3468" w:type="dxa"/>
            <w:vAlign w:val="center"/>
          </w:tcPr>
          <w:p>
            <w:pPr>
              <w:rPr>
                <w:rFonts w:ascii="宋体" w:hAnsi="宋体" w:cs="宋体"/>
                <w:color w:val="000000"/>
                <w:szCs w:val="21"/>
              </w:rPr>
            </w:pPr>
            <w:r>
              <w:rPr>
                <w:rFonts w:hint="eastAsia" w:ascii="宋体" w:hAnsi="宋体" w:cs="宋体"/>
                <w:color w:val="000000"/>
                <w:szCs w:val="21"/>
              </w:rPr>
              <w:t>无形资产购置</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31099</w:t>
            </w:r>
          </w:p>
        </w:tc>
        <w:tc>
          <w:tcPr>
            <w:tcW w:w="3468" w:type="dxa"/>
            <w:vAlign w:val="center"/>
          </w:tcPr>
          <w:p>
            <w:pPr>
              <w:rPr>
                <w:rFonts w:ascii="宋体" w:hAnsi="宋体" w:cs="宋体"/>
                <w:color w:val="000000"/>
                <w:szCs w:val="21"/>
              </w:rPr>
            </w:pPr>
            <w:r>
              <w:rPr>
                <w:rFonts w:hint="eastAsia" w:ascii="宋体" w:hAnsi="宋体" w:cs="宋体"/>
                <w:color w:val="000000"/>
                <w:szCs w:val="21"/>
              </w:rPr>
              <w:t>其他资本性支出</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312</w:t>
            </w:r>
          </w:p>
        </w:tc>
        <w:tc>
          <w:tcPr>
            <w:tcW w:w="3468" w:type="dxa"/>
            <w:vAlign w:val="center"/>
          </w:tcPr>
          <w:p>
            <w:pPr>
              <w:rPr>
                <w:rFonts w:ascii="宋体" w:hAnsi="宋体" w:cs="宋体"/>
                <w:color w:val="000000"/>
                <w:szCs w:val="21"/>
              </w:rPr>
            </w:pPr>
            <w:r>
              <w:rPr>
                <w:rFonts w:hint="eastAsia" w:ascii="宋体" w:hAnsi="宋体" w:cs="宋体"/>
                <w:color w:val="000000"/>
                <w:szCs w:val="21"/>
              </w:rPr>
              <w:t>对企业补助</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31201</w:t>
            </w:r>
          </w:p>
        </w:tc>
        <w:tc>
          <w:tcPr>
            <w:tcW w:w="3468" w:type="dxa"/>
            <w:vAlign w:val="center"/>
          </w:tcPr>
          <w:p>
            <w:pPr>
              <w:rPr>
                <w:rFonts w:ascii="宋体" w:hAnsi="宋体" w:cs="宋体"/>
                <w:color w:val="000000"/>
                <w:szCs w:val="21"/>
              </w:rPr>
            </w:pPr>
            <w:r>
              <w:rPr>
                <w:rFonts w:hint="eastAsia" w:ascii="宋体" w:hAnsi="宋体" w:cs="宋体"/>
                <w:color w:val="000000"/>
                <w:szCs w:val="21"/>
              </w:rPr>
              <w:t>资本金注入</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31203</w:t>
            </w:r>
          </w:p>
        </w:tc>
        <w:tc>
          <w:tcPr>
            <w:tcW w:w="3468" w:type="dxa"/>
            <w:vAlign w:val="center"/>
          </w:tcPr>
          <w:p>
            <w:pPr>
              <w:rPr>
                <w:rFonts w:ascii="宋体" w:hAnsi="宋体" w:cs="宋体"/>
                <w:color w:val="000000"/>
                <w:szCs w:val="21"/>
              </w:rPr>
            </w:pPr>
            <w:r>
              <w:rPr>
                <w:rFonts w:hint="eastAsia" w:ascii="宋体" w:hAnsi="宋体" w:cs="宋体"/>
                <w:color w:val="000000"/>
                <w:szCs w:val="21"/>
              </w:rPr>
              <w:t>政府投资基金股权投资</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31204</w:t>
            </w:r>
          </w:p>
        </w:tc>
        <w:tc>
          <w:tcPr>
            <w:tcW w:w="3468" w:type="dxa"/>
            <w:vAlign w:val="center"/>
          </w:tcPr>
          <w:p>
            <w:pPr>
              <w:rPr>
                <w:rFonts w:ascii="宋体" w:hAnsi="宋体" w:cs="宋体"/>
                <w:color w:val="000000"/>
                <w:szCs w:val="21"/>
              </w:rPr>
            </w:pPr>
            <w:r>
              <w:rPr>
                <w:rFonts w:hint="eastAsia" w:ascii="宋体" w:hAnsi="宋体" w:cs="宋体"/>
                <w:color w:val="000000"/>
                <w:szCs w:val="21"/>
              </w:rPr>
              <w:t>费用补贴</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31205</w:t>
            </w:r>
          </w:p>
        </w:tc>
        <w:tc>
          <w:tcPr>
            <w:tcW w:w="3468" w:type="dxa"/>
            <w:vAlign w:val="center"/>
          </w:tcPr>
          <w:p>
            <w:pPr>
              <w:rPr>
                <w:rFonts w:ascii="宋体" w:hAnsi="宋体" w:cs="宋体"/>
                <w:color w:val="000000"/>
                <w:szCs w:val="21"/>
              </w:rPr>
            </w:pPr>
            <w:r>
              <w:rPr>
                <w:rFonts w:hint="eastAsia" w:ascii="宋体" w:hAnsi="宋体" w:cs="宋体"/>
                <w:color w:val="000000"/>
                <w:szCs w:val="21"/>
              </w:rPr>
              <w:t>利息补贴</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31299</w:t>
            </w:r>
          </w:p>
        </w:tc>
        <w:tc>
          <w:tcPr>
            <w:tcW w:w="3468" w:type="dxa"/>
            <w:vAlign w:val="center"/>
          </w:tcPr>
          <w:p>
            <w:pPr>
              <w:rPr>
                <w:rFonts w:ascii="宋体" w:hAnsi="宋体" w:cs="宋体"/>
                <w:color w:val="000000"/>
                <w:szCs w:val="21"/>
              </w:rPr>
            </w:pPr>
            <w:r>
              <w:rPr>
                <w:rFonts w:hint="eastAsia" w:ascii="宋体" w:hAnsi="宋体" w:cs="宋体"/>
                <w:color w:val="000000"/>
                <w:szCs w:val="21"/>
              </w:rPr>
              <w:t>其他对企业补助</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307</w:t>
            </w:r>
          </w:p>
        </w:tc>
        <w:tc>
          <w:tcPr>
            <w:tcW w:w="3468" w:type="dxa"/>
            <w:vAlign w:val="center"/>
          </w:tcPr>
          <w:p>
            <w:pPr>
              <w:rPr>
                <w:rFonts w:ascii="宋体" w:hAnsi="宋体" w:cs="宋体"/>
                <w:color w:val="000000"/>
                <w:szCs w:val="21"/>
              </w:rPr>
            </w:pPr>
            <w:r>
              <w:rPr>
                <w:rFonts w:hint="eastAsia" w:ascii="宋体" w:hAnsi="宋体" w:cs="宋体"/>
                <w:color w:val="000000"/>
                <w:szCs w:val="21"/>
              </w:rPr>
              <w:t>债务利息及费用支出</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30701</w:t>
            </w:r>
          </w:p>
        </w:tc>
        <w:tc>
          <w:tcPr>
            <w:tcW w:w="3468" w:type="dxa"/>
            <w:vAlign w:val="center"/>
          </w:tcPr>
          <w:p>
            <w:pPr>
              <w:rPr>
                <w:rFonts w:ascii="宋体" w:hAnsi="宋体" w:cs="宋体"/>
                <w:color w:val="000000"/>
                <w:szCs w:val="21"/>
              </w:rPr>
            </w:pPr>
            <w:r>
              <w:rPr>
                <w:rFonts w:hint="eastAsia" w:ascii="宋体" w:hAnsi="宋体" w:cs="宋体"/>
                <w:color w:val="000000"/>
                <w:szCs w:val="21"/>
              </w:rPr>
              <w:t>国内债务付息</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30702</w:t>
            </w:r>
          </w:p>
        </w:tc>
        <w:tc>
          <w:tcPr>
            <w:tcW w:w="3468" w:type="dxa"/>
            <w:vAlign w:val="center"/>
          </w:tcPr>
          <w:p>
            <w:pPr>
              <w:rPr>
                <w:rFonts w:ascii="宋体" w:hAnsi="宋体" w:cs="宋体"/>
                <w:color w:val="000000"/>
                <w:szCs w:val="21"/>
              </w:rPr>
            </w:pPr>
            <w:r>
              <w:rPr>
                <w:rFonts w:hint="eastAsia" w:ascii="宋体" w:hAnsi="宋体" w:cs="宋体"/>
                <w:color w:val="000000"/>
                <w:szCs w:val="21"/>
              </w:rPr>
              <w:t>国外债务付息</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30703</w:t>
            </w:r>
          </w:p>
        </w:tc>
        <w:tc>
          <w:tcPr>
            <w:tcW w:w="3468" w:type="dxa"/>
            <w:vAlign w:val="center"/>
          </w:tcPr>
          <w:p>
            <w:pPr>
              <w:rPr>
                <w:rFonts w:ascii="宋体" w:hAnsi="宋体" w:cs="宋体"/>
                <w:color w:val="000000"/>
                <w:szCs w:val="21"/>
              </w:rPr>
            </w:pPr>
            <w:r>
              <w:rPr>
                <w:rFonts w:hint="eastAsia" w:ascii="宋体" w:hAnsi="宋体" w:cs="宋体"/>
                <w:color w:val="000000"/>
                <w:szCs w:val="21"/>
              </w:rPr>
              <w:t>国内债务发行费用</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30704</w:t>
            </w:r>
          </w:p>
        </w:tc>
        <w:tc>
          <w:tcPr>
            <w:tcW w:w="3468" w:type="dxa"/>
            <w:vAlign w:val="center"/>
          </w:tcPr>
          <w:p>
            <w:pPr>
              <w:rPr>
                <w:rFonts w:ascii="宋体" w:hAnsi="宋体" w:cs="宋体"/>
                <w:color w:val="000000"/>
                <w:szCs w:val="21"/>
              </w:rPr>
            </w:pPr>
            <w:r>
              <w:rPr>
                <w:rFonts w:hint="eastAsia" w:ascii="宋体" w:hAnsi="宋体" w:cs="宋体"/>
                <w:color w:val="000000"/>
                <w:szCs w:val="21"/>
              </w:rPr>
              <w:t>国外债务发行费用</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399</w:t>
            </w:r>
          </w:p>
        </w:tc>
        <w:tc>
          <w:tcPr>
            <w:tcW w:w="3468" w:type="dxa"/>
            <w:vAlign w:val="center"/>
          </w:tcPr>
          <w:p>
            <w:pPr>
              <w:rPr>
                <w:rFonts w:ascii="宋体" w:hAnsi="宋体" w:cs="宋体"/>
                <w:color w:val="000000"/>
                <w:szCs w:val="21"/>
              </w:rPr>
            </w:pPr>
            <w:r>
              <w:rPr>
                <w:rFonts w:hint="eastAsia" w:ascii="宋体" w:hAnsi="宋体" w:cs="宋体"/>
                <w:color w:val="000000"/>
                <w:szCs w:val="21"/>
              </w:rPr>
              <w:t>其他支出</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39906</w:t>
            </w:r>
          </w:p>
        </w:tc>
        <w:tc>
          <w:tcPr>
            <w:tcW w:w="3468" w:type="dxa"/>
            <w:vAlign w:val="center"/>
          </w:tcPr>
          <w:p>
            <w:pPr>
              <w:rPr>
                <w:rFonts w:ascii="宋体" w:hAnsi="宋体" w:cs="宋体"/>
                <w:color w:val="000000"/>
                <w:szCs w:val="21"/>
              </w:rPr>
            </w:pPr>
            <w:r>
              <w:rPr>
                <w:rFonts w:hint="eastAsia" w:ascii="宋体" w:hAnsi="宋体" w:cs="宋体"/>
                <w:color w:val="000000"/>
                <w:szCs w:val="21"/>
              </w:rPr>
              <w:t>赠与</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39907</w:t>
            </w:r>
          </w:p>
        </w:tc>
        <w:tc>
          <w:tcPr>
            <w:tcW w:w="3468" w:type="dxa"/>
            <w:vAlign w:val="center"/>
          </w:tcPr>
          <w:p>
            <w:pPr>
              <w:rPr>
                <w:rFonts w:ascii="宋体" w:hAnsi="宋体" w:cs="宋体"/>
                <w:color w:val="000000"/>
                <w:szCs w:val="21"/>
              </w:rPr>
            </w:pPr>
            <w:r>
              <w:rPr>
                <w:rFonts w:hint="eastAsia" w:ascii="宋体" w:hAnsi="宋体" w:cs="宋体"/>
                <w:color w:val="000000"/>
                <w:szCs w:val="21"/>
              </w:rPr>
              <w:t>国家赔偿费用支出</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39908</w:t>
            </w:r>
          </w:p>
        </w:tc>
        <w:tc>
          <w:tcPr>
            <w:tcW w:w="3468" w:type="dxa"/>
            <w:vAlign w:val="center"/>
          </w:tcPr>
          <w:p>
            <w:pPr>
              <w:rPr>
                <w:rFonts w:ascii="宋体" w:hAnsi="宋体" w:cs="宋体"/>
                <w:color w:val="000000"/>
                <w:szCs w:val="21"/>
              </w:rPr>
            </w:pPr>
            <w:r>
              <w:rPr>
                <w:rFonts w:hint="eastAsia" w:ascii="宋体" w:hAnsi="宋体" w:cs="宋体"/>
                <w:color w:val="000000"/>
                <w:szCs w:val="21"/>
              </w:rPr>
              <w:t>对民间非营利组织和群众性自治组织补贴</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rPr>
                <w:rFonts w:ascii="宋体" w:hAnsi="宋体" w:cs="宋体"/>
                <w:color w:val="000000"/>
                <w:szCs w:val="21"/>
              </w:rPr>
            </w:pPr>
          </w:p>
        </w:tc>
        <w:tc>
          <w:tcPr>
            <w:tcW w:w="3675" w:type="dxa"/>
            <w:vAlign w:val="center"/>
          </w:tcPr>
          <w:p>
            <w:pPr>
              <w:rPr>
                <w:rFonts w:ascii="宋体" w:hAnsi="宋体" w:cs="宋体"/>
                <w:color w:val="000000"/>
                <w:szCs w:val="21"/>
              </w:rPr>
            </w:pPr>
          </w:p>
        </w:tc>
        <w:tc>
          <w:tcPr>
            <w:tcW w:w="2045" w:type="dxa"/>
            <w:vAlign w:val="center"/>
          </w:tcPr>
          <w:p>
            <w:pPr>
              <w:jc w:val="right"/>
              <w:rPr>
                <w:rFonts w:ascii="宋体" w:hAnsi="宋体" w:cs="宋体"/>
                <w:color w:val="000000"/>
                <w:szCs w:val="21"/>
              </w:rPr>
            </w:pPr>
          </w:p>
        </w:tc>
        <w:tc>
          <w:tcPr>
            <w:tcW w:w="1417" w:type="dxa"/>
            <w:vAlign w:val="center"/>
          </w:tcPr>
          <w:p>
            <w:pPr>
              <w:rPr>
                <w:rFonts w:ascii="宋体" w:hAnsi="宋体" w:cs="宋体"/>
                <w:color w:val="000000"/>
                <w:szCs w:val="21"/>
              </w:rPr>
            </w:pPr>
            <w:r>
              <w:rPr>
                <w:rFonts w:hint="eastAsia" w:ascii="宋体" w:hAnsi="宋体" w:cs="宋体"/>
                <w:color w:val="000000"/>
                <w:szCs w:val="21"/>
              </w:rPr>
              <w:t>39999</w:t>
            </w:r>
          </w:p>
        </w:tc>
        <w:tc>
          <w:tcPr>
            <w:tcW w:w="3468" w:type="dxa"/>
            <w:vAlign w:val="center"/>
          </w:tcPr>
          <w:p>
            <w:pPr>
              <w:rPr>
                <w:rFonts w:ascii="宋体" w:hAnsi="宋体" w:cs="宋体"/>
                <w:color w:val="000000"/>
                <w:szCs w:val="21"/>
              </w:rPr>
            </w:pPr>
            <w:r>
              <w:rPr>
                <w:rFonts w:hint="eastAsia" w:ascii="宋体" w:hAnsi="宋体" w:cs="宋体"/>
                <w:color w:val="000000"/>
                <w:szCs w:val="21"/>
              </w:rPr>
              <w:t>其他支出</w:t>
            </w:r>
          </w:p>
        </w:tc>
        <w:tc>
          <w:tcPr>
            <w:tcW w:w="2199" w:type="dxa"/>
          </w:tcPr>
          <w:p>
            <w:pPr>
              <w:jc w:val="right"/>
              <w:rPr>
                <w:rFonts w:ascii="宋体" w:hAnsi="宋体" w:cs="宋体"/>
                <w:szCs w:val="21"/>
              </w:rPr>
            </w:pPr>
            <w:r>
              <w:rPr>
                <w:rFonts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widowControl/>
              <w:jc w:val="right"/>
              <w:rPr>
                <w:rFonts w:ascii="宋体" w:hAnsi="宋体" w:cs="宋体"/>
                <w:kern w:val="0"/>
                <w:szCs w:val="21"/>
              </w:rPr>
            </w:pPr>
          </w:p>
        </w:tc>
        <w:tc>
          <w:tcPr>
            <w:tcW w:w="3675" w:type="dxa"/>
            <w:vAlign w:val="center"/>
          </w:tcPr>
          <w:p>
            <w:pPr>
              <w:widowControl/>
              <w:jc w:val="left"/>
              <w:rPr>
                <w:rFonts w:ascii="宋体" w:hAnsi="宋体" w:cs="宋体"/>
                <w:kern w:val="0"/>
                <w:szCs w:val="21"/>
              </w:rPr>
            </w:pPr>
            <w:r>
              <w:rPr>
                <w:rFonts w:hint="eastAsia" w:ascii="宋体" w:hAnsi="宋体" w:cs="宋体"/>
                <w:kern w:val="0"/>
                <w:szCs w:val="21"/>
              </w:rPr>
              <w:t>人员经费合计</w:t>
            </w:r>
          </w:p>
        </w:tc>
        <w:tc>
          <w:tcPr>
            <w:tcW w:w="2045"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lang w:val="en-US" w:eastAsia="zh-CN"/>
              </w:rPr>
              <w:t>356.55</w:t>
            </w:r>
          </w:p>
        </w:tc>
        <w:tc>
          <w:tcPr>
            <w:tcW w:w="1417" w:type="dxa"/>
            <w:vAlign w:val="center"/>
          </w:tcPr>
          <w:p>
            <w:pPr>
              <w:widowControl/>
              <w:jc w:val="left"/>
              <w:rPr>
                <w:rFonts w:ascii="宋体" w:hAnsi="宋体" w:cs="宋体"/>
                <w:kern w:val="0"/>
                <w:szCs w:val="21"/>
              </w:rPr>
            </w:pPr>
          </w:p>
        </w:tc>
        <w:tc>
          <w:tcPr>
            <w:tcW w:w="3468" w:type="dxa"/>
            <w:vAlign w:val="center"/>
          </w:tcPr>
          <w:p>
            <w:pPr>
              <w:widowControl/>
              <w:jc w:val="left"/>
              <w:rPr>
                <w:rFonts w:ascii="宋体" w:hAnsi="宋体" w:cs="宋体"/>
                <w:kern w:val="0"/>
                <w:szCs w:val="21"/>
              </w:rPr>
            </w:pPr>
            <w:r>
              <w:rPr>
                <w:rFonts w:hint="eastAsia" w:ascii="宋体" w:hAnsi="宋体" w:cs="宋体"/>
                <w:kern w:val="0"/>
                <w:szCs w:val="21"/>
              </w:rPr>
              <w:t>公用经费合计</w:t>
            </w:r>
          </w:p>
        </w:tc>
        <w:tc>
          <w:tcPr>
            <w:tcW w:w="2199" w:type="dxa"/>
            <w:vAlign w:val="center"/>
          </w:tcPr>
          <w:p>
            <w:pPr>
              <w:widowControl/>
              <w:jc w:val="right"/>
              <w:rPr>
                <w:rFonts w:hint="default" w:ascii="宋体" w:hAnsi="宋体" w:eastAsia="宋体" w:cs="宋体"/>
                <w:kern w:val="0"/>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28.0</w:t>
            </w:r>
          </w:p>
        </w:tc>
      </w:tr>
      <w:bookmarkEnd w:id="18"/>
    </w:tbl>
    <w:p>
      <w:pPr>
        <w:spacing w:line="288" w:lineRule="auto"/>
        <w:rPr>
          <w:rFonts w:ascii="宋体" w:hAnsi="宋体" w:cs="宋体"/>
        </w:rPr>
      </w:pPr>
      <w:r>
        <w:rPr>
          <w:rFonts w:hint="eastAsia" w:ascii="宋体" w:hAnsi="宋体" w:cs="宋体"/>
          <w:szCs w:val="21"/>
        </w:rPr>
        <w:t>注：本表反映部门本年度一般公共预算财政拨款基本支出明细情况。</w:t>
      </w:r>
      <w:r>
        <w:rPr>
          <w:rFonts w:hint="eastAsia" w:ascii="宋体" w:hAnsi="宋体" w:cs="宋体"/>
          <w:b/>
          <w:sz w:val="32"/>
          <w:szCs w:val="32"/>
        </w:rPr>
        <w:t xml:space="preserve"> </w:t>
      </w:r>
    </w:p>
    <w:p>
      <w:pPr>
        <w:widowControl/>
        <w:jc w:val="left"/>
        <w:rPr>
          <w:rFonts w:ascii="宋体" w:hAnsi="宋体" w:cs="宋体"/>
          <w:sz w:val="28"/>
          <w:szCs w:val="28"/>
        </w:rPr>
        <w:sectPr>
          <w:pgSz w:w="16838" w:h="11906" w:orient="landscape"/>
          <w:pgMar w:top="1531" w:right="1440" w:bottom="1531" w:left="1440" w:header="851" w:footer="992" w:gutter="0"/>
          <w:cols w:space="720" w:num="1"/>
          <w:docGrid w:type="lines" w:linePitch="312" w:charSpace="0"/>
        </w:sectPr>
      </w:pPr>
    </w:p>
    <w:p>
      <w:pPr>
        <w:spacing w:line="288" w:lineRule="auto"/>
        <w:rPr>
          <w:rFonts w:ascii="宋体" w:hAnsi="宋体" w:cs="宋体"/>
        </w:rPr>
      </w:pPr>
      <w:bookmarkStart w:id="20" w:name="PO_part2Table7"/>
    </w:p>
    <w:tbl>
      <w:tblPr>
        <w:tblStyle w:val="8"/>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1182"/>
        <w:gridCol w:w="1182"/>
        <w:gridCol w:w="1182"/>
        <w:gridCol w:w="1182"/>
        <w:gridCol w:w="1182"/>
        <w:gridCol w:w="1182"/>
        <w:gridCol w:w="1182"/>
        <w:gridCol w:w="1182"/>
        <w:gridCol w:w="1182"/>
        <w:gridCol w:w="1182"/>
        <w:gridCol w:w="1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4174" w:type="dxa"/>
            <w:gridSpan w:val="12"/>
            <w:tcBorders>
              <w:top w:val="nil"/>
              <w:left w:val="nil"/>
              <w:bottom w:val="nil"/>
              <w:right w:val="nil"/>
            </w:tcBorders>
          </w:tcPr>
          <w:p>
            <w:pPr>
              <w:jc w:val="right"/>
              <w:rPr>
                <w:rFonts w:ascii="宋体" w:hAnsi="宋体" w:cs="宋体"/>
              </w:rPr>
            </w:pPr>
            <w:r>
              <w:rPr>
                <w:rFonts w:hint="eastAsia" w:ascii="宋体" w:hAnsi="宋体" w:cs="宋体"/>
                <w:kern w:val="0"/>
                <w:sz w:val="20"/>
                <w:szCs w:val="20"/>
              </w:rPr>
              <w:t>表7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4174" w:type="dxa"/>
            <w:gridSpan w:val="12"/>
            <w:tcBorders>
              <w:top w:val="nil"/>
              <w:left w:val="nil"/>
              <w:bottom w:val="nil"/>
              <w:right w:val="nil"/>
            </w:tcBorders>
          </w:tcPr>
          <w:p>
            <w:pPr>
              <w:jc w:val="center"/>
              <w:rPr>
                <w:rFonts w:ascii="宋体" w:hAnsi="宋体" w:cs="宋体"/>
                <w:b/>
              </w:rPr>
            </w:pPr>
            <w:r>
              <w:rPr>
                <w:rFonts w:hint="eastAsia" w:ascii="宋体" w:hAnsi="宋体" w:cs="宋体"/>
                <w:b/>
                <w:kern w:val="0"/>
                <w:sz w:val="32"/>
                <w:szCs w:val="32"/>
              </w:rPr>
              <w:t>一般公共预算财政拨款“三公”经费支出决算表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0639" w:type="dxa"/>
            <w:gridSpan w:val="9"/>
            <w:tcBorders>
              <w:top w:val="nil"/>
              <w:left w:val="nil"/>
              <w:bottom w:val="single" w:color="auto" w:sz="4" w:space="0"/>
              <w:right w:val="nil"/>
            </w:tcBorders>
          </w:tcPr>
          <w:p>
            <w:pPr>
              <w:spacing w:line="288" w:lineRule="auto"/>
              <w:rPr>
                <w:rFonts w:ascii="宋体" w:hAnsi="宋体" w:cs="宋体"/>
                <w:sz w:val="28"/>
                <w:szCs w:val="28"/>
              </w:rPr>
            </w:pPr>
            <w:r>
              <w:rPr>
                <w:rFonts w:hint="eastAsia" w:ascii="宋体" w:hAnsi="宋体" w:cs="宋体"/>
                <w:kern w:val="0"/>
                <w:sz w:val="20"/>
                <w:szCs w:val="20"/>
              </w:rPr>
              <w:t>部门：</w:t>
            </w:r>
            <w:bookmarkStart w:id="21" w:name="PO_part2Table7DivName1"/>
            <w:r>
              <w:rPr>
                <w:rFonts w:hint="eastAsia" w:ascii="宋体" w:hAnsi="宋体" w:cs="宋体"/>
                <w:kern w:val="0"/>
                <w:sz w:val="20"/>
                <w:szCs w:val="20"/>
              </w:rPr>
              <w:t xml:space="preserve"> </w:t>
            </w:r>
            <w:r>
              <w:rPr>
                <w:rFonts w:hint="eastAsia" w:ascii="宋体" w:hAnsi="宋体" w:cs="宋体"/>
                <w:color w:val="000000"/>
                <w:kern w:val="0"/>
                <w:sz w:val="20"/>
                <w:szCs w:val="20"/>
              </w:rPr>
              <w:t>遂溪县建新镇卫生院</w:t>
            </w:r>
            <w:r>
              <w:rPr>
                <w:rFonts w:hint="eastAsia" w:ascii="宋体" w:hAnsi="宋体" w:cs="宋体"/>
                <w:kern w:val="0"/>
                <w:sz w:val="20"/>
                <w:szCs w:val="20"/>
              </w:rPr>
              <w:t xml:space="preserve">  </w:t>
            </w:r>
            <w:bookmarkEnd w:id="21"/>
          </w:p>
        </w:tc>
        <w:tc>
          <w:tcPr>
            <w:tcW w:w="3535" w:type="dxa"/>
            <w:gridSpan w:val="3"/>
            <w:tcBorders>
              <w:top w:val="nil"/>
              <w:left w:val="nil"/>
              <w:bottom w:val="single" w:color="auto" w:sz="4" w:space="0"/>
              <w:right w:val="nil"/>
            </w:tcBorders>
          </w:tcPr>
          <w:p>
            <w:pPr>
              <w:jc w:val="right"/>
              <w:rPr>
                <w:rFonts w:ascii="宋体" w:hAnsi="宋体" w:cs="宋体"/>
              </w:rPr>
            </w:pPr>
            <w:r>
              <w:rPr>
                <w:rFonts w:hint="eastAsia" w:ascii="宋体" w:hAnsi="宋体" w:cs="宋体"/>
                <w:kern w:val="0"/>
                <w:sz w:val="20"/>
                <w:szCs w:val="20"/>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7093" w:type="dxa"/>
            <w:gridSpan w:val="6"/>
            <w:tcBorders>
              <w:top w:val="single" w:color="auto" w:sz="4" w:space="0"/>
            </w:tcBorders>
          </w:tcPr>
          <w:p>
            <w:pPr>
              <w:jc w:val="center"/>
              <w:rPr>
                <w:rFonts w:ascii="宋体" w:hAnsi="宋体" w:cs="宋体"/>
                <w:szCs w:val="21"/>
              </w:rPr>
            </w:pPr>
            <w:r>
              <w:rPr>
                <w:rFonts w:hint="eastAsia" w:ascii="宋体" w:hAnsi="宋体" w:cs="宋体"/>
                <w:kern w:val="0"/>
                <w:szCs w:val="21"/>
              </w:rPr>
              <w:t>预算数</w:t>
            </w:r>
          </w:p>
        </w:tc>
        <w:tc>
          <w:tcPr>
            <w:tcW w:w="7081" w:type="dxa"/>
            <w:gridSpan w:val="6"/>
            <w:tcBorders>
              <w:top w:val="single" w:color="auto" w:sz="4" w:space="0"/>
            </w:tcBorders>
          </w:tcPr>
          <w:p>
            <w:pPr>
              <w:jc w:val="center"/>
              <w:rPr>
                <w:rFonts w:ascii="宋体" w:hAnsi="宋体" w:cs="宋体"/>
                <w:szCs w:val="21"/>
              </w:rPr>
            </w:pPr>
            <w:r>
              <w:rPr>
                <w:rFonts w:hint="eastAsia" w:ascii="宋体" w:hAnsi="宋体" w:cs="宋体"/>
                <w:kern w:val="0"/>
                <w:szCs w:val="21"/>
              </w:rPr>
              <w:t>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183" w:type="dxa"/>
            <w:vMerge w:val="restart"/>
            <w:vAlign w:val="center"/>
          </w:tcPr>
          <w:p>
            <w:pPr>
              <w:widowControl/>
              <w:jc w:val="center"/>
              <w:rPr>
                <w:rFonts w:ascii="宋体" w:hAnsi="宋体" w:cs="宋体"/>
                <w:kern w:val="0"/>
                <w:szCs w:val="21"/>
              </w:rPr>
            </w:pPr>
            <w:r>
              <w:rPr>
                <w:rFonts w:hint="eastAsia" w:ascii="宋体" w:hAnsi="宋体" w:cs="宋体"/>
                <w:kern w:val="0"/>
                <w:szCs w:val="21"/>
              </w:rPr>
              <w:t>合计</w:t>
            </w:r>
          </w:p>
        </w:tc>
        <w:tc>
          <w:tcPr>
            <w:tcW w:w="1182" w:type="dxa"/>
            <w:vMerge w:val="restart"/>
            <w:vAlign w:val="center"/>
          </w:tcPr>
          <w:p>
            <w:pPr>
              <w:widowControl/>
              <w:jc w:val="center"/>
              <w:rPr>
                <w:rFonts w:ascii="宋体" w:hAnsi="宋体" w:cs="宋体"/>
                <w:kern w:val="0"/>
                <w:szCs w:val="21"/>
              </w:rPr>
            </w:pPr>
            <w:r>
              <w:rPr>
                <w:rFonts w:hint="eastAsia" w:ascii="宋体" w:hAnsi="宋体" w:cs="宋体"/>
                <w:kern w:val="0"/>
                <w:szCs w:val="21"/>
              </w:rPr>
              <w:t>因公出国（境）费</w:t>
            </w:r>
          </w:p>
        </w:tc>
        <w:tc>
          <w:tcPr>
            <w:tcW w:w="3546" w:type="dxa"/>
            <w:gridSpan w:val="3"/>
          </w:tcPr>
          <w:p>
            <w:pPr>
              <w:jc w:val="center"/>
              <w:rPr>
                <w:rFonts w:ascii="宋体" w:hAnsi="宋体" w:cs="宋体"/>
                <w:szCs w:val="21"/>
              </w:rPr>
            </w:pPr>
            <w:r>
              <w:rPr>
                <w:rFonts w:hint="eastAsia" w:ascii="宋体" w:hAnsi="宋体" w:cs="宋体"/>
                <w:kern w:val="0"/>
                <w:szCs w:val="21"/>
              </w:rPr>
              <w:t>公务用车购置及运行费</w:t>
            </w:r>
          </w:p>
        </w:tc>
        <w:tc>
          <w:tcPr>
            <w:tcW w:w="1182" w:type="dxa"/>
            <w:vMerge w:val="restart"/>
            <w:vAlign w:val="center"/>
          </w:tcPr>
          <w:p>
            <w:pPr>
              <w:widowControl/>
              <w:jc w:val="center"/>
              <w:rPr>
                <w:rFonts w:ascii="宋体" w:hAnsi="宋体" w:cs="宋体"/>
                <w:kern w:val="0"/>
                <w:szCs w:val="21"/>
              </w:rPr>
            </w:pPr>
            <w:r>
              <w:rPr>
                <w:rFonts w:hint="eastAsia" w:ascii="宋体" w:hAnsi="宋体" w:cs="宋体"/>
                <w:kern w:val="0"/>
                <w:szCs w:val="21"/>
              </w:rPr>
              <w:t>公务接待费</w:t>
            </w:r>
          </w:p>
        </w:tc>
        <w:tc>
          <w:tcPr>
            <w:tcW w:w="1182" w:type="dxa"/>
            <w:vMerge w:val="restart"/>
            <w:vAlign w:val="center"/>
          </w:tcPr>
          <w:p>
            <w:pPr>
              <w:widowControl/>
              <w:jc w:val="center"/>
              <w:rPr>
                <w:rFonts w:ascii="宋体" w:hAnsi="宋体" w:cs="宋体"/>
                <w:kern w:val="0"/>
                <w:szCs w:val="21"/>
              </w:rPr>
            </w:pPr>
            <w:r>
              <w:rPr>
                <w:rFonts w:hint="eastAsia" w:ascii="宋体" w:hAnsi="宋体" w:cs="宋体"/>
                <w:kern w:val="0"/>
                <w:szCs w:val="21"/>
              </w:rPr>
              <w:t>合计</w:t>
            </w:r>
          </w:p>
        </w:tc>
        <w:tc>
          <w:tcPr>
            <w:tcW w:w="1182" w:type="dxa"/>
            <w:vMerge w:val="restart"/>
            <w:vAlign w:val="center"/>
          </w:tcPr>
          <w:p>
            <w:pPr>
              <w:jc w:val="center"/>
              <w:rPr>
                <w:rFonts w:ascii="宋体" w:hAnsi="宋体" w:cs="宋体"/>
                <w:szCs w:val="21"/>
              </w:rPr>
            </w:pPr>
            <w:r>
              <w:rPr>
                <w:rFonts w:hint="eastAsia" w:ascii="宋体" w:hAnsi="宋体" w:cs="宋体"/>
                <w:kern w:val="0"/>
                <w:szCs w:val="21"/>
              </w:rPr>
              <w:t>因公出国（境）费</w:t>
            </w:r>
          </w:p>
        </w:tc>
        <w:tc>
          <w:tcPr>
            <w:tcW w:w="3546" w:type="dxa"/>
            <w:gridSpan w:val="3"/>
          </w:tcPr>
          <w:p>
            <w:pPr>
              <w:jc w:val="center"/>
              <w:rPr>
                <w:rFonts w:ascii="宋体" w:hAnsi="宋体" w:cs="宋体"/>
                <w:szCs w:val="21"/>
              </w:rPr>
            </w:pPr>
            <w:r>
              <w:rPr>
                <w:rFonts w:hint="eastAsia" w:ascii="宋体" w:hAnsi="宋体" w:cs="宋体"/>
                <w:kern w:val="0"/>
                <w:szCs w:val="21"/>
              </w:rPr>
              <w:t>公务用车购置及运行费</w:t>
            </w:r>
          </w:p>
        </w:tc>
        <w:tc>
          <w:tcPr>
            <w:tcW w:w="1171" w:type="dxa"/>
            <w:vMerge w:val="restart"/>
            <w:vAlign w:val="center"/>
          </w:tcPr>
          <w:p>
            <w:pPr>
              <w:jc w:val="center"/>
              <w:rPr>
                <w:rFonts w:ascii="宋体" w:hAnsi="宋体" w:cs="宋体"/>
                <w:szCs w:val="21"/>
              </w:rPr>
            </w:pPr>
            <w:r>
              <w:rPr>
                <w:rFonts w:hint="eastAsia" w:ascii="宋体" w:hAnsi="宋体" w:cs="宋体"/>
                <w:kern w:val="0"/>
                <w:szCs w:val="21"/>
              </w:rPr>
              <w:t>公务接待费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183" w:type="dxa"/>
            <w:vMerge w:val="continue"/>
          </w:tcPr>
          <w:p>
            <w:pPr>
              <w:spacing w:line="288" w:lineRule="auto"/>
              <w:rPr>
                <w:rFonts w:ascii="宋体" w:hAnsi="宋体" w:cs="宋体"/>
                <w:szCs w:val="21"/>
              </w:rPr>
            </w:pPr>
          </w:p>
        </w:tc>
        <w:tc>
          <w:tcPr>
            <w:tcW w:w="1182" w:type="dxa"/>
            <w:vMerge w:val="continue"/>
          </w:tcPr>
          <w:p>
            <w:pPr>
              <w:spacing w:line="288" w:lineRule="auto"/>
              <w:rPr>
                <w:rFonts w:ascii="宋体" w:hAnsi="宋体" w:cs="宋体"/>
                <w:szCs w:val="21"/>
              </w:rPr>
            </w:pPr>
          </w:p>
        </w:tc>
        <w:tc>
          <w:tcPr>
            <w:tcW w:w="1182" w:type="dxa"/>
            <w:vAlign w:val="center"/>
          </w:tcPr>
          <w:p>
            <w:pPr>
              <w:widowControl/>
              <w:jc w:val="center"/>
              <w:rPr>
                <w:rFonts w:ascii="宋体" w:hAnsi="宋体" w:cs="宋体"/>
                <w:kern w:val="0"/>
                <w:szCs w:val="21"/>
              </w:rPr>
            </w:pPr>
            <w:r>
              <w:rPr>
                <w:rFonts w:hint="eastAsia" w:ascii="宋体" w:hAnsi="宋体" w:cs="宋体"/>
                <w:kern w:val="0"/>
                <w:szCs w:val="21"/>
              </w:rPr>
              <w:t>小计</w:t>
            </w:r>
          </w:p>
        </w:tc>
        <w:tc>
          <w:tcPr>
            <w:tcW w:w="1182" w:type="dxa"/>
            <w:vAlign w:val="center"/>
          </w:tcPr>
          <w:p>
            <w:pPr>
              <w:widowControl/>
              <w:jc w:val="center"/>
              <w:rPr>
                <w:rFonts w:ascii="宋体" w:hAnsi="宋体" w:cs="宋体"/>
                <w:kern w:val="0"/>
                <w:szCs w:val="21"/>
              </w:rPr>
            </w:pPr>
            <w:r>
              <w:rPr>
                <w:rFonts w:hint="eastAsia" w:ascii="宋体" w:hAnsi="宋体" w:cs="宋体"/>
                <w:kern w:val="0"/>
                <w:szCs w:val="21"/>
              </w:rPr>
              <w:t>公务用车</w:t>
            </w:r>
            <w:r>
              <w:rPr>
                <w:rFonts w:hint="eastAsia" w:ascii="宋体" w:hAnsi="宋体" w:cs="宋体"/>
                <w:kern w:val="0"/>
                <w:szCs w:val="21"/>
              </w:rPr>
              <w:br w:type="textWrapping"/>
            </w:r>
            <w:r>
              <w:rPr>
                <w:rFonts w:hint="eastAsia" w:ascii="宋体" w:hAnsi="宋体" w:cs="宋体"/>
                <w:kern w:val="0"/>
                <w:szCs w:val="21"/>
              </w:rPr>
              <w:t>购置费</w:t>
            </w:r>
          </w:p>
        </w:tc>
        <w:tc>
          <w:tcPr>
            <w:tcW w:w="1182" w:type="dxa"/>
            <w:vAlign w:val="center"/>
          </w:tcPr>
          <w:p>
            <w:pPr>
              <w:widowControl/>
              <w:jc w:val="center"/>
              <w:rPr>
                <w:rFonts w:ascii="宋体" w:hAnsi="宋体" w:cs="宋体"/>
                <w:kern w:val="0"/>
                <w:szCs w:val="21"/>
              </w:rPr>
            </w:pPr>
            <w:r>
              <w:rPr>
                <w:rFonts w:hint="eastAsia" w:ascii="宋体" w:hAnsi="宋体" w:cs="宋体"/>
                <w:kern w:val="0"/>
                <w:szCs w:val="21"/>
              </w:rPr>
              <w:t>公务用车</w:t>
            </w:r>
            <w:r>
              <w:rPr>
                <w:rFonts w:hint="eastAsia" w:ascii="宋体" w:hAnsi="宋体" w:cs="宋体"/>
                <w:kern w:val="0"/>
                <w:szCs w:val="21"/>
              </w:rPr>
              <w:br w:type="textWrapping"/>
            </w:r>
            <w:r>
              <w:rPr>
                <w:rFonts w:hint="eastAsia" w:ascii="宋体" w:hAnsi="宋体" w:cs="宋体"/>
                <w:kern w:val="0"/>
                <w:szCs w:val="21"/>
              </w:rPr>
              <w:t>运行费</w:t>
            </w:r>
          </w:p>
        </w:tc>
        <w:tc>
          <w:tcPr>
            <w:tcW w:w="1182" w:type="dxa"/>
            <w:vMerge w:val="continue"/>
          </w:tcPr>
          <w:p>
            <w:pPr>
              <w:spacing w:line="288" w:lineRule="auto"/>
              <w:rPr>
                <w:rFonts w:ascii="宋体" w:hAnsi="宋体" w:cs="宋体"/>
                <w:szCs w:val="21"/>
              </w:rPr>
            </w:pPr>
          </w:p>
        </w:tc>
        <w:tc>
          <w:tcPr>
            <w:tcW w:w="1182" w:type="dxa"/>
            <w:vMerge w:val="continue"/>
          </w:tcPr>
          <w:p>
            <w:pPr>
              <w:spacing w:line="288" w:lineRule="auto"/>
              <w:rPr>
                <w:rFonts w:ascii="宋体" w:hAnsi="宋体" w:cs="宋体"/>
                <w:szCs w:val="21"/>
              </w:rPr>
            </w:pPr>
          </w:p>
        </w:tc>
        <w:tc>
          <w:tcPr>
            <w:tcW w:w="1182" w:type="dxa"/>
            <w:vMerge w:val="continue"/>
          </w:tcPr>
          <w:p>
            <w:pPr>
              <w:spacing w:line="288" w:lineRule="auto"/>
              <w:rPr>
                <w:rFonts w:ascii="宋体" w:hAnsi="宋体" w:cs="宋体"/>
                <w:szCs w:val="21"/>
              </w:rPr>
            </w:pPr>
          </w:p>
        </w:tc>
        <w:tc>
          <w:tcPr>
            <w:tcW w:w="1182" w:type="dxa"/>
            <w:vAlign w:val="center"/>
          </w:tcPr>
          <w:p>
            <w:pPr>
              <w:widowControl/>
              <w:jc w:val="center"/>
              <w:rPr>
                <w:rFonts w:ascii="宋体" w:hAnsi="宋体" w:cs="宋体"/>
                <w:kern w:val="0"/>
                <w:szCs w:val="21"/>
              </w:rPr>
            </w:pPr>
            <w:r>
              <w:rPr>
                <w:rFonts w:hint="eastAsia" w:ascii="宋体" w:hAnsi="宋体" w:cs="宋体"/>
                <w:kern w:val="0"/>
                <w:szCs w:val="21"/>
              </w:rPr>
              <w:t>小计</w:t>
            </w:r>
          </w:p>
        </w:tc>
        <w:tc>
          <w:tcPr>
            <w:tcW w:w="1182" w:type="dxa"/>
            <w:vAlign w:val="center"/>
          </w:tcPr>
          <w:p>
            <w:pPr>
              <w:widowControl/>
              <w:jc w:val="center"/>
              <w:rPr>
                <w:rFonts w:ascii="宋体" w:hAnsi="宋体" w:cs="宋体"/>
                <w:kern w:val="0"/>
                <w:szCs w:val="21"/>
              </w:rPr>
            </w:pPr>
            <w:r>
              <w:rPr>
                <w:rFonts w:hint="eastAsia" w:ascii="宋体" w:hAnsi="宋体" w:cs="宋体"/>
                <w:kern w:val="0"/>
                <w:szCs w:val="21"/>
              </w:rPr>
              <w:t>公务用车</w:t>
            </w:r>
            <w:r>
              <w:rPr>
                <w:rFonts w:hint="eastAsia" w:ascii="宋体" w:hAnsi="宋体" w:cs="宋体"/>
                <w:kern w:val="0"/>
                <w:szCs w:val="21"/>
              </w:rPr>
              <w:br w:type="textWrapping"/>
            </w:r>
            <w:r>
              <w:rPr>
                <w:rFonts w:hint="eastAsia" w:ascii="宋体" w:hAnsi="宋体" w:cs="宋体"/>
                <w:kern w:val="0"/>
                <w:szCs w:val="21"/>
              </w:rPr>
              <w:t>购置费</w:t>
            </w:r>
          </w:p>
        </w:tc>
        <w:tc>
          <w:tcPr>
            <w:tcW w:w="1182" w:type="dxa"/>
            <w:vAlign w:val="center"/>
          </w:tcPr>
          <w:p>
            <w:pPr>
              <w:widowControl/>
              <w:jc w:val="center"/>
              <w:rPr>
                <w:rFonts w:ascii="宋体" w:hAnsi="宋体" w:cs="宋体"/>
                <w:kern w:val="0"/>
                <w:szCs w:val="21"/>
              </w:rPr>
            </w:pPr>
            <w:r>
              <w:rPr>
                <w:rFonts w:hint="eastAsia" w:ascii="宋体" w:hAnsi="宋体" w:cs="宋体"/>
                <w:kern w:val="0"/>
                <w:szCs w:val="21"/>
              </w:rPr>
              <w:t>公务用车</w:t>
            </w:r>
            <w:r>
              <w:rPr>
                <w:rFonts w:hint="eastAsia" w:ascii="宋体" w:hAnsi="宋体" w:cs="宋体"/>
                <w:kern w:val="0"/>
                <w:szCs w:val="21"/>
              </w:rPr>
              <w:br w:type="textWrapping"/>
            </w:r>
            <w:r>
              <w:rPr>
                <w:rFonts w:hint="eastAsia" w:ascii="宋体" w:hAnsi="宋体" w:cs="宋体"/>
                <w:kern w:val="0"/>
                <w:szCs w:val="21"/>
              </w:rPr>
              <w:t>运行费</w:t>
            </w:r>
          </w:p>
        </w:tc>
        <w:tc>
          <w:tcPr>
            <w:tcW w:w="1171" w:type="dxa"/>
            <w:vMerge w:val="continue"/>
          </w:tcPr>
          <w:p>
            <w:pPr>
              <w:spacing w:line="288" w:lineRule="auto"/>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183"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1182"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1182" w:type="dxa"/>
            <w:vAlign w:val="center"/>
          </w:tcPr>
          <w:p>
            <w:pPr>
              <w:widowControl/>
              <w:jc w:val="center"/>
              <w:rPr>
                <w:rFonts w:ascii="宋体" w:hAnsi="宋体" w:cs="宋体"/>
                <w:kern w:val="0"/>
                <w:szCs w:val="21"/>
              </w:rPr>
            </w:pPr>
            <w:r>
              <w:rPr>
                <w:rFonts w:hint="eastAsia" w:ascii="宋体" w:hAnsi="宋体" w:cs="宋体"/>
                <w:kern w:val="0"/>
                <w:szCs w:val="21"/>
              </w:rPr>
              <w:t>3</w:t>
            </w:r>
          </w:p>
        </w:tc>
        <w:tc>
          <w:tcPr>
            <w:tcW w:w="1182" w:type="dxa"/>
            <w:vAlign w:val="center"/>
          </w:tcPr>
          <w:p>
            <w:pPr>
              <w:widowControl/>
              <w:jc w:val="center"/>
              <w:rPr>
                <w:rFonts w:ascii="宋体" w:hAnsi="宋体" w:cs="宋体"/>
                <w:kern w:val="0"/>
                <w:szCs w:val="21"/>
              </w:rPr>
            </w:pPr>
            <w:r>
              <w:rPr>
                <w:rFonts w:hint="eastAsia" w:ascii="宋体" w:hAnsi="宋体" w:cs="宋体"/>
                <w:kern w:val="0"/>
                <w:szCs w:val="21"/>
              </w:rPr>
              <w:t>4</w:t>
            </w:r>
          </w:p>
        </w:tc>
        <w:tc>
          <w:tcPr>
            <w:tcW w:w="1182" w:type="dxa"/>
            <w:vAlign w:val="center"/>
          </w:tcPr>
          <w:p>
            <w:pPr>
              <w:widowControl/>
              <w:jc w:val="center"/>
              <w:rPr>
                <w:rFonts w:ascii="宋体" w:hAnsi="宋体" w:cs="宋体"/>
                <w:kern w:val="0"/>
                <w:szCs w:val="21"/>
              </w:rPr>
            </w:pPr>
            <w:r>
              <w:rPr>
                <w:rFonts w:hint="eastAsia" w:ascii="宋体" w:hAnsi="宋体" w:cs="宋体"/>
                <w:kern w:val="0"/>
                <w:szCs w:val="21"/>
              </w:rPr>
              <w:t>5</w:t>
            </w:r>
          </w:p>
        </w:tc>
        <w:tc>
          <w:tcPr>
            <w:tcW w:w="1182" w:type="dxa"/>
            <w:vAlign w:val="center"/>
          </w:tcPr>
          <w:p>
            <w:pPr>
              <w:widowControl/>
              <w:jc w:val="center"/>
              <w:rPr>
                <w:rFonts w:ascii="宋体" w:hAnsi="宋体" w:cs="宋体"/>
                <w:kern w:val="0"/>
                <w:szCs w:val="21"/>
              </w:rPr>
            </w:pPr>
            <w:r>
              <w:rPr>
                <w:rFonts w:hint="eastAsia" w:ascii="宋体" w:hAnsi="宋体" w:cs="宋体"/>
                <w:kern w:val="0"/>
                <w:szCs w:val="21"/>
              </w:rPr>
              <w:t>6</w:t>
            </w:r>
          </w:p>
        </w:tc>
        <w:tc>
          <w:tcPr>
            <w:tcW w:w="1182" w:type="dxa"/>
            <w:vAlign w:val="center"/>
          </w:tcPr>
          <w:p>
            <w:pPr>
              <w:widowControl/>
              <w:jc w:val="center"/>
              <w:rPr>
                <w:rFonts w:ascii="宋体" w:hAnsi="宋体" w:cs="宋体"/>
                <w:kern w:val="0"/>
                <w:szCs w:val="21"/>
              </w:rPr>
            </w:pPr>
            <w:r>
              <w:rPr>
                <w:rFonts w:hint="eastAsia" w:ascii="宋体" w:hAnsi="宋体" w:cs="宋体"/>
                <w:kern w:val="0"/>
                <w:szCs w:val="21"/>
              </w:rPr>
              <w:t>7</w:t>
            </w:r>
          </w:p>
        </w:tc>
        <w:tc>
          <w:tcPr>
            <w:tcW w:w="1182" w:type="dxa"/>
            <w:vAlign w:val="center"/>
          </w:tcPr>
          <w:p>
            <w:pPr>
              <w:widowControl/>
              <w:jc w:val="center"/>
              <w:rPr>
                <w:rFonts w:ascii="宋体" w:hAnsi="宋体" w:cs="宋体"/>
                <w:kern w:val="0"/>
                <w:szCs w:val="21"/>
              </w:rPr>
            </w:pPr>
            <w:r>
              <w:rPr>
                <w:rFonts w:hint="eastAsia" w:ascii="宋体" w:hAnsi="宋体" w:cs="宋体"/>
                <w:kern w:val="0"/>
                <w:szCs w:val="21"/>
              </w:rPr>
              <w:t>8</w:t>
            </w:r>
          </w:p>
        </w:tc>
        <w:tc>
          <w:tcPr>
            <w:tcW w:w="1182" w:type="dxa"/>
            <w:vAlign w:val="center"/>
          </w:tcPr>
          <w:p>
            <w:pPr>
              <w:widowControl/>
              <w:jc w:val="center"/>
              <w:rPr>
                <w:rFonts w:ascii="宋体" w:hAnsi="宋体" w:cs="宋体"/>
                <w:kern w:val="0"/>
                <w:szCs w:val="21"/>
              </w:rPr>
            </w:pPr>
            <w:r>
              <w:rPr>
                <w:rFonts w:hint="eastAsia" w:ascii="宋体" w:hAnsi="宋体" w:cs="宋体"/>
                <w:kern w:val="0"/>
                <w:szCs w:val="21"/>
              </w:rPr>
              <w:t>9</w:t>
            </w:r>
          </w:p>
        </w:tc>
        <w:tc>
          <w:tcPr>
            <w:tcW w:w="1182" w:type="dxa"/>
            <w:vAlign w:val="center"/>
          </w:tcPr>
          <w:p>
            <w:pPr>
              <w:widowControl/>
              <w:jc w:val="center"/>
              <w:rPr>
                <w:rFonts w:ascii="宋体" w:hAnsi="宋体" w:cs="宋体"/>
                <w:kern w:val="0"/>
                <w:szCs w:val="21"/>
              </w:rPr>
            </w:pPr>
            <w:r>
              <w:rPr>
                <w:rFonts w:hint="eastAsia" w:ascii="宋体" w:hAnsi="宋体" w:cs="宋体"/>
                <w:kern w:val="0"/>
                <w:szCs w:val="21"/>
              </w:rPr>
              <w:t>10</w:t>
            </w:r>
          </w:p>
        </w:tc>
        <w:tc>
          <w:tcPr>
            <w:tcW w:w="1182" w:type="dxa"/>
            <w:vAlign w:val="center"/>
          </w:tcPr>
          <w:p>
            <w:pPr>
              <w:widowControl/>
              <w:jc w:val="center"/>
              <w:rPr>
                <w:rFonts w:ascii="宋体" w:hAnsi="宋体" w:cs="宋体"/>
                <w:kern w:val="0"/>
                <w:szCs w:val="21"/>
              </w:rPr>
            </w:pPr>
            <w:r>
              <w:rPr>
                <w:rFonts w:hint="eastAsia" w:ascii="宋体" w:hAnsi="宋体" w:cs="宋体"/>
                <w:kern w:val="0"/>
                <w:szCs w:val="21"/>
              </w:rPr>
              <w:t>11</w:t>
            </w:r>
          </w:p>
        </w:tc>
        <w:tc>
          <w:tcPr>
            <w:tcW w:w="1171" w:type="dxa"/>
            <w:vAlign w:val="center"/>
          </w:tcPr>
          <w:p>
            <w:pPr>
              <w:widowControl/>
              <w:jc w:val="center"/>
              <w:rPr>
                <w:rFonts w:ascii="宋体" w:hAnsi="宋体" w:cs="宋体"/>
                <w:kern w:val="0"/>
                <w:szCs w:val="21"/>
              </w:rPr>
            </w:pPr>
            <w:r>
              <w:rPr>
                <w:rFonts w:hint="eastAsia" w:ascii="宋体" w:hAnsi="宋体" w:cs="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183" w:type="dxa"/>
            <w:vAlign w:val="center"/>
          </w:tcPr>
          <w:p>
            <w:pPr>
              <w:widowControl/>
              <w:jc w:val="right"/>
              <w:rPr>
                <w:rFonts w:hint="eastAsia" w:ascii="宋体" w:hAnsi="宋体" w:eastAsia="宋体" w:cs="宋体"/>
                <w:kern w:val="0"/>
                <w:szCs w:val="21"/>
                <w:lang w:val="en-US" w:eastAsia="zh-CN"/>
              </w:rPr>
            </w:pPr>
            <w:r>
              <w:rPr>
                <w:rFonts w:hint="eastAsia" w:ascii="宋体" w:hAnsi="宋体" w:cs="宋体"/>
                <w:kern w:val="0"/>
                <w:szCs w:val="21"/>
              </w:rPr>
              <w:t>5.</w:t>
            </w:r>
            <w:r>
              <w:rPr>
                <w:rFonts w:hint="eastAsia" w:ascii="宋体" w:hAnsi="宋体" w:cs="宋体"/>
                <w:kern w:val="0"/>
                <w:szCs w:val="21"/>
                <w:lang w:val="en-US" w:eastAsia="zh-CN"/>
              </w:rPr>
              <w:t>7</w:t>
            </w:r>
          </w:p>
        </w:tc>
        <w:tc>
          <w:tcPr>
            <w:tcW w:w="1182" w:type="dxa"/>
            <w:vAlign w:val="center"/>
          </w:tcPr>
          <w:p>
            <w:pPr>
              <w:widowControl/>
              <w:jc w:val="right"/>
              <w:rPr>
                <w:rFonts w:ascii="宋体" w:hAnsi="宋体" w:cs="宋体"/>
                <w:kern w:val="0"/>
                <w:szCs w:val="21"/>
              </w:rPr>
            </w:pPr>
            <w:r>
              <w:rPr>
                <w:rFonts w:ascii="宋体" w:hAnsi="宋体" w:cs="宋体"/>
                <w:kern w:val="0"/>
                <w:szCs w:val="21"/>
              </w:rPr>
              <w:t>0.00</w:t>
            </w:r>
          </w:p>
        </w:tc>
        <w:tc>
          <w:tcPr>
            <w:tcW w:w="1182" w:type="dxa"/>
            <w:vAlign w:val="center"/>
          </w:tcPr>
          <w:p>
            <w:pPr>
              <w:widowControl/>
              <w:jc w:val="right"/>
              <w:rPr>
                <w:rFonts w:hint="eastAsia" w:ascii="宋体" w:hAnsi="宋体" w:eastAsia="宋体" w:cs="宋体"/>
                <w:kern w:val="0"/>
                <w:szCs w:val="21"/>
                <w:lang w:val="en-US" w:eastAsia="zh-CN"/>
              </w:rPr>
            </w:pPr>
            <w:r>
              <w:rPr>
                <w:rFonts w:hint="eastAsia" w:ascii="宋体" w:hAnsi="宋体" w:cs="宋体"/>
                <w:kern w:val="0"/>
                <w:szCs w:val="21"/>
              </w:rPr>
              <w:t>4.</w:t>
            </w:r>
            <w:r>
              <w:rPr>
                <w:rFonts w:hint="eastAsia" w:ascii="宋体" w:hAnsi="宋体" w:cs="宋体"/>
                <w:kern w:val="0"/>
                <w:szCs w:val="21"/>
                <w:lang w:val="en-US" w:eastAsia="zh-CN"/>
              </w:rPr>
              <w:t>7</w:t>
            </w:r>
          </w:p>
        </w:tc>
        <w:tc>
          <w:tcPr>
            <w:tcW w:w="1182" w:type="dxa"/>
            <w:vAlign w:val="center"/>
          </w:tcPr>
          <w:p>
            <w:pPr>
              <w:widowControl/>
              <w:jc w:val="right"/>
              <w:rPr>
                <w:rFonts w:ascii="宋体" w:hAnsi="宋体" w:cs="宋体"/>
                <w:kern w:val="0"/>
                <w:szCs w:val="21"/>
              </w:rPr>
            </w:pPr>
            <w:r>
              <w:rPr>
                <w:rFonts w:ascii="宋体" w:hAnsi="宋体" w:cs="宋体"/>
                <w:kern w:val="0"/>
                <w:szCs w:val="21"/>
              </w:rPr>
              <w:t>0.00</w:t>
            </w:r>
          </w:p>
        </w:tc>
        <w:tc>
          <w:tcPr>
            <w:tcW w:w="1182" w:type="dxa"/>
            <w:vAlign w:val="center"/>
          </w:tcPr>
          <w:p>
            <w:pPr>
              <w:widowControl/>
              <w:jc w:val="right"/>
              <w:rPr>
                <w:rFonts w:hint="eastAsia" w:ascii="宋体" w:hAnsi="宋体" w:eastAsia="宋体" w:cs="宋体"/>
                <w:kern w:val="0"/>
                <w:szCs w:val="21"/>
                <w:lang w:val="en-US" w:eastAsia="zh-CN"/>
              </w:rPr>
            </w:pPr>
            <w:r>
              <w:rPr>
                <w:rFonts w:hint="eastAsia" w:ascii="宋体" w:hAnsi="宋体" w:cs="宋体"/>
                <w:kern w:val="0"/>
                <w:szCs w:val="21"/>
              </w:rPr>
              <w:t>4.</w:t>
            </w:r>
            <w:r>
              <w:rPr>
                <w:rFonts w:hint="eastAsia" w:ascii="宋体" w:hAnsi="宋体" w:cs="宋体"/>
                <w:kern w:val="0"/>
                <w:szCs w:val="21"/>
                <w:lang w:val="en-US" w:eastAsia="zh-CN"/>
              </w:rPr>
              <w:t>7</w:t>
            </w:r>
          </w:p>
        </w:tc>
        <w:tc>
          <w:tcPr>
            <w:tcW w:w="1182" w:type="dxa"/>
            <w:vAlign w:val="center"/>
          </w:tcPr>
          <w:p>
            <w:pPr>
              <w:widowControl/>
              <w:jc w:val="right"/>
              <w:rPr>
                <w:rFonts w:ascii="宋体" w:hAnsi="宋体" w:cs="宋体"/>
                <w:kern w:val="0"/>
                <w:szCs w:val="21"/>
              </w:rPr>
            </w:pPr>
            <w:r>
              <w:rPr>
                <w:rFonts w:hint="eastAsia" w:ascii="宋体" w:hAnsi="宋体" w:cs="宋体"/>
                <w:kern w:val="0"/>
                <w:szCs w:val="21"/>
              </w:rPr>
              <w:t>1</w:t>
            </w:r>
          </w:p>
        </w:tc>
        <w:tc>
          <w:tcPr>
            <w:tcW w:w="1182" w:type="dxa"/>
            <w:vAlign w:val="center"/>
          </w:tcPr>
          <w:p>
            <w:pPr>
              <w:widowControl/>
              <w:jc w:val="right"/>
              <w:rPr>
                <w:rFonts w:hint="eastAsia" w:ascii="宋体" w:hAnsi="宋体" w:eastAsia="宋体" w:cs="宋体"/>
                <w:kern w:val="0"/>
                <w:szCs w:val="21"/>
                <w:lang w:val="en-US" w:eastAsia="zh-CN"/>
              </w:rPr>
            </w:pPr>
            <w:r>
              <w:rPr>
                <w:rFonts w:hint="eastAsia" w:ascii="宋体" w:hAnsi="宋体" w:cs="宋体"/>
                <w:kern w:val="0"/>
                <w:szCs w:val="21"/>
              </w:rPr>
              <w:t>5.</w:t>
            </w:r>
            <w:r>
              <w:rPr>
                <w:rFonts w:hint="eastAsia" w:ascii="宋体" w:hAnsi="宋体" w:cs="宋体"/>
                <w:kern w:val="0"/>
                <w:szCs w:val="21"/>
                <w:lang w:val="en-US" w:eastAsia="zh-CN"/>
              </w:rPr>
              <w:t>7</w:t>
            </w:r>
          </w:p>
        </w:tc>
        <w:tc>
          <w:tcPr>
            <w:tcW w:w="1182" w:type="dxa"/>
            <w:vAlign w:val="center"/>
          </w:tcPr>
          <w:p>
            <w:pPr>
              <w:widowControl/>
              <w:jc w:val="right"/>
              <w:rPr>
                <w:rFonts w:ascii="宋体" w:hAnsi="宋体" w:cs="宋体"/>
                <w:kern w:val="0"/>
                <w:szCs w:val="21"/>
              </w:rPr>
            </w:pPr>
            <w:r>
              <w:rPr>
                <w:rFonts w:ascii="宋体" w:hAnsi="宋体" w:cs="宋体"/>
                <w:kern w:val="0"/>
                <w:szCs w:val="21"/>
              </w:rPr>
              <w:t>0.00</w:t>
            </w:r>
          </w:p>
        </w:tc>
        <w:tc>
          <w:tcPr>
            <w:tcW w:w="1182" w:type="dxa"/>
            <w:vAlign w:val="center"/>
          </w:tcPr>
          <w:p>
            <w:pPr>
              <w:widowControl/>
              <w:jc w:val="right"/>
              <w:rPr>
                <w:rFonts w:hint="eastAsia" w:ascii="宋体" w:hAnsi="宋体" w:eastAsia="宋体" w:cs="宋体"/>
                <w:kern w:val="0"/>
                <w:szCs w:val="21"/>
                <w:lang w:val="en-US" w:eastAsia="zh-CN"/>
              </w:rPr>
            </w:pPr>
            <w:r>
              <w:rPr>
                <w:rFonts w:hint="eastAsia" w:ascii="宋体" w:hAnsi="宋体" w:cs="宋体"/>
                <w:kern w:val="0"/>
                <w:szCs w:val="21"/>
              </w:rPr>
              <w:t>4.</w:t>
            </w:r>
            <w:r>
              <w:rPr>
                <w:rFonts w:hint="eastAsia" w:ascii="宋体" w:hAnsi="宋体" w:cs="宋体"/>
                <w:kern w:val="0"/>
                <w:szCs w:val="21"/>
                <w:lang w:val="en-US" w:eastAsia="zh-CN"/>
              </w:rPr>
              <w:t>7</w:t>
            </w:r>
          </w:p>
        </w:tc>
        <w:tc>
          <w:tcPr>
            <w:tcW w:w="1182" w:type="dxa"/>
            <w:vAlign w:val="center"/>
          </w:tcPr>
          <w:p>
            <w:pPr>
              <w:widowControl/>
              <w:jc w:val="right"/>
              <w:rPr>
                <w:rFonts w:ascii="宋体" w:hAnsi="宋体" w:cs="宋体"/>
                <w:kern w:val="0"/>
                <w:szCs w:val="21"/>
              </w:rPr>
            </w:pPr>
            <w:r>
              <w:rPr>
                <w:rFonts w:ascii="宋体" w:hAnsi="宋体" w:cs="宋体"/>
                <w:kern w:val="0"/>
                <w:szCs w:val="21"/>
              </w:rPr>
              <w:t>0.00</w:t>
            </w:r>
          </w:p>
        </w:tc>
        <w:tc>
          <w:tcPr>
            <w:tcW w:w="1182" w:type="dxa"/>
            <w:vAlign w:val="center"/>
          </w:tcPr>
          <w:p>
            <w:pPr>
              <w:widowControl/>
              <w:jc w:val="right"/>
              <w:rPr>
                <w:rFonts w:hint="eastAsia" w:ascii="宋体" w:hAnsi="宋体" w:eastAsia="宋体" w:cs="宋体"/>
                <w:kern w:val="0"/>
                <w:szCs w:val="21"/>
                <w:lang w:val="en-US" w:eastAsia="zh-CN"/>
              </w:rPr>
            </w:pPr>
            <w:r>
              <w:rPr>
                <w:rFonts w:hint="eastAsia" w:ascii="宋体" w:hAnsi="宋体" w:cs="宋体"/>
                <w:kern w:val="0"/>
                <w:szCs w:val="21"/>
              </w:rPr>
              <w:t>4.</w:t>
            </w:r>
            <w:r>
              <w:rPr>
                <w:rFonts w:hint="eastAsia" w:ascii="宋体" w:hAnsi="宋体" w:cs="宋体"/>
                <w:kern w:val="0"/>
                <w:szCs w:val="21"/>
                <w:lang w:val="en-US" w:eastAsia="zh-CN"/>
              </w:rPr>
              <w:t>7</w:t>
            </w:r>
          </w:p>
        </w:tc>
        <w:tc>
          <w:tcPr>
            <w:tcW w:w="1171" w:type="dxa"/>
            <w:vAlign w:val="center"/>
          </w:tcPr>
          <w:p>
            <w:pPr>
              <w:widowControl/>
              <w:jc w:val="right"/>
              <w:rPr>
                <w:rFonts w:ascii="宋体" w:hAnsi="宋体" w:cs="宋体"/>
                <w:kern w:val="0"/>
                <w:szCs w:val="21"/>
              </w:rPr>
            </w:pPr>
            <w:r>
              <w:rPr>
                <w:rFonts w:hint="eastAsia" w:ascii="宋体" w:hAnsi="宋体" w:cs="宋体"/>
                <w:kern w:val="0"/>
                <w:szCs w:val="21"/>
              </w:rPr>
              <w:t>1</w:t>
            </w:r>
          </w:p>
        </w:tc>
      </w:tr>
      <w:bookmarkEnd w:id="20"/>
    </w:tbl>
    <w:p>
      <w:pPr>
        <w:spacing w:line="288" w:lineRule="auto"/>
        <w:rPr>
          <w:rFonts w:ascii="宋体" w:hAnsi="宋体" w:cs="宋体"/>
          <w:sz w:val="28"/>
          <w:szCs w:val="28"/>
        </w:rPr>
      </w:pPr>
      <w:r>
        <w:rPr>
          <w:rFonts w:hint="eastAsia" w:ascii="宋体" w:hAnsi="宋体" w:cs="宋体"/>
          <w:szCs w:val="21"/>
        </w:rPr>
        <w:t>注：本表反映部门本年度财政拨款“三公”经费支出情况。其中，预算数为“三公”经费年初预算数，决算数是包括当年一般公共预算财政拨款和以前年度结转资金安排的实际支出。</w:t>
      </w:r>
      <w:r>
        <w:rPr>
          <w:rFonts w:hint="eastAsia" w:ascii="宋体" w:hAnsi="宋体" w:cs="宋体"/>
          <w:sz w:val="28"/>
          <w:szCs w:val="28"/>
        </w:rPr>
        <w:t xml:space="preserve"> </w:t>
      </w:r>
    </w:p>
    <w:p>
      <w:pPr>
        <w:widowControl/>
        <w:jc w:val="left"/>
        <w:rPr>
          <w:rFonts w:ascii="宋体" w:hAnsi="宋体" w:cs="宋体"/>
          <w:sz w:val="28"/>
          <w:szCs w:val="28"/>
        </w:rPr>
        <w:sectPr>
          <w:pgSz w:w="16838" w:h="11906" w:orient="landscape"/>
          <w:pgMar w:top="1531" w:right="1440" w:bottom="1531" w:left="1440" w:header="851" w:footer="992" w:gutter="0"/>
          <w:cols w:space="720" w:num="1"/>
          <w:docGrid w:type="lines" w:linePitch="312" w:charSpace="0"/>
        </w:sectPr>
      </w:pPr>
    </w:p>
    <w:p>
      <w:pPr>
        <w:rPr>
          <w:rFonts w:ascii="宋体" w:hAnsi="宋体" w:cs="宋体"/>
        </w:rPr>
      </w:pPr>
      <w:bookmarkStart w:id="22" w:name="PO_part2Table8"/>
    </w:p>
    <w:tbl>
      <w:tblPr>
        <w:tblStyle w:val="8"/>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5"/>
        <w:gridCol w:w="2595"/>
        <w:gridCol w:w="1740"/>
        <w:gridCol w:w="1666"/>
        <w:gridCol w:w="1772"/>
        <w:gridCol w:w="1772"/>
        <w:gridCol w:w="1772"/>
        <w:gridCol w:w="1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4174" w:type="dxa"/>
            <w:gridSpan w:val="8"/>
            <w:tcBorders>
              <w:top w:val="nil"/>
              <w:left w:val="nil"/>
              <w:bottom w:val="nil"/>
              <w:right w:val="nil"/>
            </w:tcBorders>
          </w:tcPr>
          <w:p>
            <w:pPr>
              <w:jc w:val="right"/>
              <w:rPr>
                <w:rFonts w:ascii="宋体" w:hAnsi="宋体" w:cs="宋体"/>
              </w:rPr>
            </w:pPr>
            <w:r>
              <w:rPr>
                <w:rFonts w:hint="eastAsia" w:ascii="宋体" w:hAnsi="宋体" w:cs="宋体"/>
                <w:kern w:val="0"/>
                <w:sz w:val="20"/>
                <w:szCs w:val="20"/>
              </w:rPr>
              <w:t>表</w:t>
            </w:r>
            <w:r>
              <w:rPr>
                <w:rFonts w:hint="eastAsia" w:ascii="宋体" w:hAnsi="宋体" w:cs="宋体"/>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4174" w:type="dxa"/>
            <w:gridSpan w:val="8"/>
            <w:tcBorders>
              <w:top w:val="nil"/>
              <w:left w:val="nil"/>
              <w:bottom w:val="nil"/>
              <w:right w:val="nil"/>
            </w:tcBorders>
          </w:tcPr>
          <w:p>
            <w:pPr>
              <w:jc w:val="center"/>
              <w:rPr>
                <w:rFonts w:ascii="宋体" w:hAnsi="宋体" w:cs="宋体"/>
              </w:rPr>
            </w:pPr>
            <w:r>
              <w:rPr>
                <w:rFonts w:hint="eastAsia" w:ascii="宋体" w:hAnsi="宋体" w:cs="宋体"/>
                <w:b/>
                <w:bCs/>
                <w:kern w:val="0"/>
                <w:sz w:val="32"/>
                <w:szCs w:val="32"/>
              </w:rPr>
              <w:t>政府性基金预算财政拨款收入支出决算表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7086" w:type="dxa"/>
            <w:gridSpan w:val="4"/>
            <w:tcBorders>
              <w:top w:val="nil"/>
              <w:left w:val="nil"/>
              <w:bottom w:val="single" w:color="auto" w:sz="4" w:space="0"/>
              <w:right w:val="nil"/>
            </w:tcBorders>
          </w:tcPr>
          <w:p>
            <w:pPr>
              <w:rPr>
                <w:rFonts w:ascii="宋体" w:hAnsi="宋体" w:cs="宋体"/>
              </w:rPr>
            </w:pPr>
            <w:r>
              <w:rPr>
                <w:rFonts w:hint="eastAsia" w:ascii="宋体" w:hAnsi="宋体" w:cs="宋体"/>
                <w:kern w:val="0"/>
                <w:sz w:val="20"/>
                <w:szCs w:val="20"/>
              </w:rPr>
              <w:t>部门：</w:t>
            </w:r>
            <w:bookmarkStart w:id="23" w:name="PO_part2Table8DivName1"/>
            <w:r>
              <w:rPr>
                <w:rFonts w:hint="eastAsia" w:ascii="宋体" w:hAnsi="宋体" w:cs="宋体"/>
                <w:kern w:val="0"/>
                <w:sz w:val="20"/>
                <w:szCs w:val="20"/>
              </w:rPr>
              <w:t xml:space="preserve"> </w:t>
            </w:r>
            <w:r>
              <w:rPr>
                <w:rFonts w:hint="eastAsia" w:ascii="宋体" w:hAnsi="宋体" w:cs="宋体"/>
                <w:color w:val="000000"/>
                <w:kern w:val="0"/>
                <w:sz w:val="20"/>
                <w:szCs w:val="20"/>
              </w:rPr>
              <w:t>遂溪县建新镇卫生院</w:t>
            </w:r>
            <w:r>
              <w:rPr>
                <w:rFonts w:hint="eastAsia" w:ascii="宋体" w:hAnsi="宋体" w:cs="宋体"/>
                <w:kern w:val="0"/>
                <w:sz w:val="20"/>
                <w:szCs w:val="20"/>
              </w:rPr>
              <w:t xml:space="preserve"> </w:t>
            </w:r>
            <w:bookmarkEnd w:id="23"/>
          </w:p>
        </w:tc>
        <w:tc>
          <w:tcPr>
            <w:tcW w:w="7088" w:type="dxa"/>
            <w:gridSpan w:val="4"/>
            <w:tcBorders>
              <w:top w:val="nil"/>
              <w:left w:val="nil"/>
              <w:bottom w:val="single" w:color="auto" w:sz="4" w:space="0"/>
              <w:right w:val="nil"/>
            </w:tcBorders>
          </w:tcPr>
          <w:p>
            <w:pPr>
              <w:jc w:val="right"/>
              <w:rPr>
                <w:rFonts w:ascii="宋体" w:hAnsi="宋体" w:cs="宋体"/>
              </w:rPr>
            </w:pPr>
            <w:r>
              <w:rPr>
                <w:rFonts w:hint="eastAsia" w:ascii="宋体" w:hAnsi="宋体" w:cs="宋体"/>
                <w:kern w:val="0"/>
                <w:sz w:val="20"/>
                <w:szCs w:val="20"/>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3680" w:type="dxa"/>
            <w:gridSpan w:val="2"/>
            <w:tcBorders>
              <w:top w:val="single" w:color="auto" w:sz="4" w:space="0"/>
            </w:tcBorders>
          </w:tcPr>
          <w:p>
            <w:pPr>
              <w:jc w:val="center"/>
              <w:rPr>
                <w:rFonts w:ascii="宋体" w:hAnsi="宋体" w:cs="宋体"/>
                <w:szCs w:val="21"/>
              </w:rPr>
            </w:pPr>
            <w:r>
              <w:rPr>
                <w:rFonts w:hint="eastAsia" w:ascii="宋体" w:hAnsi="宋体" w:cs="宋体"/>
                <w:kern w:val="0"/>
                <w:szCs w:val="21"/>
              </w:rPr>
              <w:t>项    目</w:t>
            </w:r>
          </w:p>
        </w:tc>
        <w:tc>
          <w:tcPr>
            <w:tcW w:w="1740" w:type="dxa"/>
            <w:vMerge w:val="restart"/>
            <w:tcBorders>
              <w:top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年初结转和结余</w:t>
            </w:r>
          </w:p>
        </w:tc>
        <w:tc>
          <w:tcPr>
            <w:tcW w:w="1666" w:type="dxa"/>
            <w:vMerge w:val="restart"/>
            <w:tcBorders>
              <w:top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本年收入</w:t>
            </w:r>
          </w:p>
        </w:tc>
        <w:tc>
          <w:tcPr>
            <w:tcW w:w="5316" w:type="dxa"/>
            <w:gridSpan w:val="3"/>
            <w:tcBorders>
              <w:top w:val="single" w:color="auto" w:sz="4" w:space="0"/>
            </w:tcBorders>
          </w:tcPr>
          <w:p>
            <w:pPr>
              <w:jc w:val="center"/>
              <w:rPr>
                <w:rFonts w:ascii="宋体" w:hAnsi="宋体" w:cs="宋体"/>
                <w:szCs w:val="21"/>
              </w:rPr>
            </w:pPr>
            <w:r>
              <w:rPr>
                <w:rFonts w:hint="eastAsia" w:ascii="宋体" w:hAnsi="宋体" w:cs="宋体"/>
                <w:kern w:val="0"/>
                <w:szCs w:val="21"/>
              </w:rPr>
              <w:t>本年支出</w:t>
            </w:r>
          </w:p>
        </w:tc>
        <w:tc>
          <w:tcPr>
            <w:tcW w:w="1772" w:type="dxa"/>
            <w:vMerge w:val="restart"/>
            <w:tcBorders>
              <w:top w:val="single" w:color="auto" w:sz="4" w:space="0"/>
            </w:tcBorders>
            <w:vAlign w:val="center"/>
          </w:tcPr>
          <w:p>
            <w:pPr>
              <w:jc w:val="center"/>
              <w:rPr>
                <w:rFonts w:ascii="宋体" w:hAnsi="宋体" w:cs="宋体"/>
                <w:szCs w:val="21"/>
              </w:rPr>
            </w:pPr>
            <w:r>
              <w:rPr>
                <w:rFonts w:hint="eastAsia" w:ascii="宋体" w:hAnsi="宋体" w:cs="宋体"/>
                <w:kern w:val="0"/>
                <w:szCs w:val="21"/>
              </w:rPr>
              <w:t>年末结转和结余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085" w:type="dxa"/>
          </w:tcPr>
          <w:p>
            <w:pPr>
              <w:widowControl/>
              <w:rPr>
                <w:rFonts w:ascii="宋体" w:hAnsi="宋体" w:cs="宋体"/>
                <w:kern w:val="0"/>
                <w:szCs w:val="21"/>
              </w:rPr>
            </w:pPr>
            <w:r>
              <w:rPr>
                <w:rFonts w:hint="eastAsia" w:ascii="宋体" w:hAnsi="宋体" w:cs="宋体"/>
                <w:kern w:val="0"/>
                <w:szCs w:val="21"/>
              </w:rPr>
              <w:t>功能分类</w:t>
            </w:r>
          </w:p>
          <w:p>
            <w:pPr>
              <w:rPr>
                <w:rFonts w:ascii="宋体" w:hAnsi="宋体" w:cs="宋体"/>
                <w:szCs w:val="21"/>
              </w:rPr>
            </w:pPr>
            <w:r>
              <w:rPr>
                <w:rFonts w:hint="eastAsia" w:ascii="宋体" w:hAnsi="宋体" w:cs="宋体"/>
                <w:kern w:val="0"/>
                <w:szCs w:val="21"/>
              </w:rPr>
              <w:t>科目编码</w:t>
            </w:r>
          </w:p>
        </w:tc>
        <w:tc>
          <w:tcPr>
            <w:tcW w:w="2595" w:type="dxa"/>
            <w:vAlign w:val="center"/>
          </w:tcPr>
          <w:p>
            <w:pPr>
              <w:jc w:val="center"/>
              <w:rPr>
                <w:rFonts w:ascii="宋体" w:hAnsi="宋体" w:cs="宋体"/>
                <w:szCs w:val="21"/>
              </w:rPr>
            </w:pPr>
            <w:r>
              <w:rPr>
                <w:rFonts w:hint="eastAsia" w:ascii="宋体" w:hAnsi="宋体" w:cs="宋体"/>
                <w:kern w:val="0"/>
                <w:szCs w:val="21"/>
              </w:rPr>
              <w:t>科目名称</w:t>
            </w:r>
          </w:p>
        </w:tc>
        <w:tc>
          <w:tcPr>
            <w:tcW w:w="1740" w:type="dxa"/>
            <w:vMerge w:val="continue"/>
          </w:tcPr>
          <w:p>
            <w:pPr>
              <w:rPr>
                <w:rFonts w:ascii="宋体" w:hAnsi="宋体" w:cs="宋体"/>
                <w:szCs w:val="21"/>
              </w:rPr>
            </w:pPr>
          </w:p>
        </w:tc>
        <w:tc>
          <w:tcPr>
            <w:tcW w:w="1666" w:type="dxa"/>
            <w:vMerge w:val="continue"/>
          </w:tcPr>
          <w:p>
            <w:pPr>
              <w:rPr>
                <w:rFonts w:ascii="宋体" w:hAnsi="宋体" w:cs="宋体"/>
                <w:szCs w:val="21"/>
              </w:rPr>
            </w:pPr>
          </w:p>
        </w:tc>
        <w:tc>
          <w:tcPr>
            <w:tcW w:w="1772" w:type="dxa"/>
            <w:vAlign w:val="center"/>
          </w:tcPr>
          <w:p>
            <w:pPr>
              <w:widowControl/>
              <w:jc w:val="center"/>
              <w:rPr>
                <w:rFonts w:ascii="宋体" w:hAnsi="宋体" w:cs="宋体"/>
                <w:kern w:val="0"/>
                <w:szCs w:val="21"/>
              </w:rPr>
            </w:pPr>
            <w:r>
              <w:rPr>
                <w:rFonts w:hint="eastAsia" w:ascii="宋体" w:hAnsi="宋体" w:cs="宋体"/>
                <w:kern w:val="0"/>
                <w:szCs w:val="21"/>
              </w:rPr>
              <w:t>小计</w:t>
            </w:r>
          </w:p>
        </w:tc>
        <w:tc>
          <w:tcPr>
            <w:tcW w:w="1772" w:type="dxa"/>
            <w:vAlign w:val="center"/>
          </w:tcPr>
          <w:p>
            <w:pPr>
              <w:widowControl/>
              <w:jc w:val="center"/>
              <w:rPr>
                <w:rFonts w:ascii="宋体" w:hAnsi="宋体" w:cs="宋体"/>
                <w:kern w:val="0"/>
                <w:szCs w:val="21"/>
              </w:rPr>
            </w:pPr>
            <w:r>
              <w:rPr>
                <w:rFonts w:hint="eastAsia" w:ascii="宋体" w:hAnsi="宋体" w:cs="宋体"/>
                <w:kern w:val="0"/>
                <w:szCs w:val="21"/>
              </w:rPr>
              <w:t>基本支出</w:t>
            </w:r>
          </w:p>
        </w:tc>
        <w:tc>
          <w:tcPr>
            <w:tcW w:w="1772" w:type="dxa"/>
            <w:vAlign w:val="center"/>
          </w:tcPr>
          <w:p>
            <w:pPr>
              <w:widowControl/>
              <w:jc w:val="center"/>
              <w:rPr>
                <w:rFonts w:ascii="宋体" w:hAnsi="宋体" w:cs="宋体"/>
                <w:kern w:val="0"/>
                <w:szCs w:val="21"/>
              </w:rPr>
            </w:pPr>
            <w:r>
              <w:rPr>
                <w:rFonts w:hint="eastAsia" w:ascii="宋体" w:hAnsi="宋体" w:cs="宋体"/>
                <w:kern w:val="0"/>
                <w:szCs w:val="21"/>
              </w:rPr>
              <w:t>项目支出</w:t>
            </w:r>
          </w:p>
        </w:tc>
        <w:tc>
          <w:tcPr>
            <w:tcW w:w="1772" w:type="dxa"/>
            <w:vMerge w:val="continue"/>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3680" w:type="dxa"/>
            <w:gridSpan w:val="2"/>
            <w:vAlign w:val="center"/>
          </w:tcPr>
          <w:p>
            <w:pPr>
              <w:widowControl/>
              <w:jc w:val="center"/>
              <w:rPr>
                <w:rFonts w:ascii="宋体" w:hAnsi="宋体" w:cs="宋体"/>
                <w:kern w:val="0"/>
                <w:szCs w:val="21"/>
              </w:rPr>
            </w:pPr>
            <w:r>
              <w:rPr>
                <w:rFonts w:hint="eastAsia" w:ascii="宋体" w:hAnsi="宋体" w:cs="宋体"/>
                <w:kern w:val="0"/>
                <w:szCs w:val="21"/>
              </w:rPr>
              <w:t>栏次</w:t>
            </w:r>
          </w:p>
        </w:tc>
        <w:tc>
          <w:tcPr>
            <w:tcW w:w="1740"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1666"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1772" w:type="dxa"/>
            <w:vAlign w:val="center"/>
          </w:tcPr>
          <w:p>
            <w:pPr>
              <w:widowControl/>
              <w:jc w:val="center"/>
              <w:rPr>
                <w:rFonts w:ascii="宋体" w:hAnsi="宋体" w:cs="宋体"/>
                <w:kern w:val="0"/>
                <w:szCs w:val="21"/>
              </w:rPr>
            </w:pPr>
            <w:r>
              <w:rPr>
                <w:rFonts w:hint="eastAsia" w:ascii="宋体" w:hAnsi="宋体" w:cs="宋体"/>
                <w:kern w:val="0"/>
                <w:szCs w:val="21"/>
              </w:rPr>
              <w:t>3</w:t>
            </w:r>
          </w:p>
        </w:tc>
        <w:tc>
          <w:tcPr>
            <w:tcW w:w="1772" w:type="dxa"/>
            <w:vAlign w:val="center"/>
          </w:tcPr>
          <w:p>
            <w:pPr>
              <w:widowControl/>
              <w:jc w:val="center"/>
              <w:rPr>
                <w:rFonts w:ascii="宋体" w:hAnsi="宋体" w:cs="宋体"/>
                <w:kern w:val="0"/>
                <w:szCs w:val="21"/>
              </w:rPr>
            </w:pPr>
            <w:r>
              <w:rPr>
                <w:rFonts w:hint="eastAsia" w:ascii="宋体" w:hAnsi="宋体" w:cs="宋体"/>
                <w:kern w:val="0"/>
                <w:szCs w:val="21"/>
              </w:rPr>
              <w:t>4</w:t>
            </w:r>
          </w:p>
        </w:tc>
        <w:tc>
          <w:tcPr>
            <w:tcW w:w="1772" w:type="dxa"/>
            <w:vAlign w:val="center"/>
          </w:tcPr>
          <w:p>
            <w:pPr>
              <w:widowControl/>
              <w:jc w:val="center"/>
              <w:rPr>
                <w:rFonts w:ascii="宋体" w:hAnsi="宋体" w:cs="宋体"/>
                <w:kern w:val="0"/>
                <w:szCs w:val="21"/>
              </w:rPr>
            </w:pPr>
            <w:r>
              <w:rPr>
                <w:rFonts w:hint="eastAsia" w:ascii="宋体" w:hAnsi="宋体" w:cs="宋体"/>
                <w:kern w:val="0"/>
                <w:szCs w:val="21"/>
              </w:rPr>
              <w:t>5</w:t>
            </w:r>
          </w:p>
        </w:tc>
        <w:tc>
          <w:tcPr>
            <w:tcW w:w="1772" w:type="dxa"/>
            <w:vAlign w:val="center"/>
          </w:tcPr>
          <w:p>
            <w:pPr>
              <w:widowControl/>
              <w:jc w:val="center"/>
              <w:rPr>
                <w:rFonts w:ascii="宋体" w:hAnsi="宋体" w:cs="宋体"/>
                <w:kern w:val="0"/>
                <w:szCs w:val="21"/>
              </w:rPr>
            </w:pPr>
            <w:r>
              <w:rPr>
                <w:rFonts w:hint="eastAsia" w:ascii="宋体" w:hAnsi="宋体" w:cs="宋体"/>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085" w:type="dxa"/>
            <w:vAlign w:val="center"/>
          </w:tcPr>
          <w:p>
            <w:pPr>
              <w:widowControl/>
              <w:jc w:val="center"/>
              <w:rPr>
                <w:rFonts w:ascii="宋体" w:hAnsi="宋体" w:cs="宋体"/>
                <w:kern w:val="0"/>
                <w:szCs w:val="21"/>
              </w:rPr>
            </w:pPr>
          </w:p>
        </w:tc>
        <w:tc>
          <w:tcPr>
            <w:tcW w:w="2595" w:type="dxa"/>
            <w:vAlign w:val="center"/>
          </w:tcPr>
          <w:p>
            <w:pPr>
              <w:widowControl/>
              <w:jc w:val="center"/>
              <w:rPr>
                <w:rFonts w:ascii="宋体" w:hAnsi="宋体" w:cs="宋体"/>
                <w:kern w:val="0"/>
                <w:szCs w:val="21"/>
              </w:rPr>
            </w:pPr>
            <w:r>
              <w:rPr>
                <w:rFonts w:hint="eastAsia" w:ascii="宋体" w:hAnsi="宋体" w:cs="宋体"/>
                <w:kern w:val="0"/>
                <w:szCs w:val="21"/>
              </w:rPr>
              <w:t>合计</w:t>
            </w:r>
          </w:p>
        </w:tc>
        <w:tc>
          <w:tcPr>
            <w:tcW w:w="1740" w:type="dxa"/>
            <w:vAlign w:val="center"/>
          </w:tcPr>
          <w:p>
            <w:pPr>
              <w:widowControl/>
              <w:wordWrap w:val="0"/>
              <w:jc w:val="right"/>
              <w:rPr>
                <w:rFonts w:ascii="宋体" w:hAnsi="宋体" w:cs="宋体"/>
                <w:kern w:val="0"/>
                <w:szCs w:val="21"/>
              </w:rPr>
            </w:pPr>
            <w:r>
              <w:rPr>
                <w:rFonts w:hint="eastAsia" w:ascii="宋体" w:hAnsi="宋体" w:cs="宋体"/>
                <w:kern w:val="0"/>
                <w:szCs w:val="21"/>
              </w:rPr>
              <w:t>0.00</w:t>
            </w:r>
          </w:p>
        </w:tc>
        <w:tc>
          <w:tcPr>
            <w:tcW w:w="1666"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085" w:type="dxa"/>
            <w:vAlign w:val="center"/>
          </w:tcPr>
          <w:p>
            <w:pPr>
              <w:widowControl/>
              <w:jc w:val="left"/>
              <w:rPr>
                <w:rFonts w:ascii="宋体" w:hAnsi="宋体" w:cs="宋体"/>
                <w:kern w:val="0"/>
                <w:szCs w:val="21"/>
              </w:rPr>
            </w:pPr>
            <w:r>
              <w:rPr>
                <w:rFonts w:hint="eastAsia" w:ascii="宋体" w:hAnsi="宋体" w:cs="宋体"/>
                <w:kern w:val="0"/>
                <w:szCs w:val="21"/>
              </w:rPr>
              <w:t>208</w:t>
            </w:r>
          </w:p>
        </w:tc>
        <w:tc>
          <w:tcPr>
            <w:tcW w:w="2595" w:type="dxa"/>
            <w:vAlign w:val="center"/>
          </w:tcPr>
          <w:p>
            <w:pPr>
              <w:widowControl/>
              <w:jc w:val="left"/>
              <w:rPr>
                <w:rFonts w:ascii="宋体" w:hAnsi="宋体" w:cs="宋体"/>
                <w:kern w:val="0"/>
                <w:szCs w:val="21"/>
              </w:rPr>
            </w:pPr>
            <w:r>
              <w:rPr>
                <w:rFonts w:hint="eastAsia" w:ascii="宋体" w:hAnsi="宋体" w:cs="宋体"/>
                <w:kern w:val="0"/>
                <w:szCs w:val="21"/>
              </w:rPr>
              <w:t>社会保障和就业支出</w:t>
            </w:r>
          </w:p>
        </w:tc>
        <w:tc>
          <w:tcPr>
            <w:tcW w:w="1740"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666"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085" w:type="dxa"/>
            <w:vAlign w:val="center"/>
          </w:tcPr>
          <w:p>
            <w:pPr>
              <w:widowControl/>
              <w:jc w:val="left"/>
              <w:rPr>
                <w:rFonts w:ascii="宋体" w:hAnsi="宋体" w:cs="宋体"/>
                <w:kern w:val="0"/>
                <w:szCs w:val="21"/>
              </w:rPr>
            </w:pPr>
            <w:r>
              <w:rPr>
                <w:rFonts w:hint="eastAsia" w:ascii="宋体" w:hAnsi="宋体" w:cs="宋体"/>
                <w:kern w:val="0"/>
                <w:szCs w:val="21"/>
              </w:rPr>
              <w:t>20822</w:t>
            </w:r>
          </w:p>
        </w:tc>
        <w:tc>
          <w:tcPr>
            <w:tcW w:w="2595" w:type="dxa"/>
            <w:vAlign w:val="center"/>
          </w:tcPr>
          <w:p>
            <w:pPr>
              <w:widowControl/>
              <w:jc w:val="left"/>
              <w:rPr>
                <w:rFonts w:ascii="宋体" w:hAnsi="宋体" w:cs="宋体"/>
                <w:kern w:val="0"/>
                <w:szCs w:val="21"/>
              </w:rPr>
            </w:pPr>
            <w:r>
              <w:rPr>
                <w:rFonts w:hint="eastAsia" w:ascii="宋体" w:hAnsi="宋体" w:cs="宋体"/>
                <w:kern w:val="0"/>
                <w:szCs w:val="21"/>
              </w:rPr>
              <w:t>大中型水库移民后期扶持基金支出</w:t>
            </w:r>
          </w:p>
        </w:tc>
        <w:tc>
          <w:tcPr>
            <w:tcW w:w="1740"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666"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085" w:type="dxa"/>
            <w:vAlign w:val="center"/>
          </w:tcPr>
          <w:p>
            <w:pPr>
              <w:widowControl/>
              <w:jc w:val="left"/>
              <w:rPr>
                <w:rFonts w:ascii="宋体" w:hAnsi="宋体" w:cs="宋体"/>
                <w:kern w:val="0"/>
                <w:szCs w:val="21"/>
              </w:rPr>
            </w:pPr>
            <w:r>
              <w:rPr>
                <w:rFonts w:hint="eastAsia" w:ascii="宋体" w:hAnsi="宋体" w:cs="宋体"/>
                <w:kern w:val="0"/>
                <w:szCs w:val="21"/>
              </w:rPr>
              <w:t>2082299</w:t>
            </w:r>
          </w:p>
        </w:tc>
        <w:tc>
          <w:tcPr>
            <w:tcW w:w="2595" w:type="dxa"/>
            <w:vAlign w:val="center"/>
          </w:tcPr>
          <w:p>
            <w:pPr>
              <w:widowControl/>
              <w:jc w:val="left"/>
              <w:rPr>
                <w:rFonts w:ascii="宋体" w:hAnsi="宋体" w:cs="宋体"/>
                <w:kern w:val="0"/>
                <w:szCs w:val="21"/>
              </w:rPr>
            </w:pPr>
            <w:r>
              <w:rPr>
                <w:rFonts w:hint="eastAsia" w:ascii="宋体" w:hAnsi="宋体" w:cs="宋体"/>
                <w:kern w:val="0"/>
                <w:szCs w:val="21"/>
              </w:rPr>
              <w:t>其他大中型水库移民后期扶持基金支出</w:t>
            </w:r>
          </w:p>
        </w:tc>
        <w:tc>
          <w:tcPr>
            <w:tcW w:w="1740"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666"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085" w:type="dxa"/>
            <w:vAlign w:val="center"/>
          </w:tcPr>
          <w:p>
            <w:pPr>
              <w:widowControl/>
              <w:jc w:val="left"/>
              <w:rPr>
                <w:rFonts w:ascii="宋体" w:hAnsi="宋体" w:cs="宋体"/>
                <w:kern w:val="0"/>
                <w:szCs w:val="21"/>
              </w:rPr>
            </w:pPr>
            <w:r>
              <w:rPr>
                <w:rFonts w:hint="eastAsia" w:ascii="宋体" w:hAnsi="宋体" w:cs="宋体"/>
                <w:kern w:val="0"/>
                <w:szCs w:val="21"/>
              </w:rPr>
              <w:t>212</w:t>
            </w:r>
          </w:p>
        </w:tc>
        <w:tc>
          <w:tcPr>
            <w:tcW w:w="2595" w:type="dxa"/>
            <w:vAlign w:val="center"/>
          </w:tcPr>
          <w:p>
            <w:pPr>
              <w:widowControl/>
              <w:jc w:val="left"/>
              <w:rPr>
                <w:rFonts w:ascii="宋体" w:hAnsi="宋体" w:cs="宋体"/>
                <w:kern w:val="0"/>
                <w:szCs w:val="21"/>
              </w:rPr>
            </w:pPr>
            <w:r>
              <w:rPr>
                <w:rFonts w:hint="eastAsia" w:ascii="宋体" w:hAnsi="宋体" w:cs="宋体"/>
                <w:kern w:val="0"/>
                <w:szCs w:val="21"/>
              </w:rPr>
              <w:t>城乡社区支出</w:t>
            </w:r>
          </w:p>
        </w:tc>
        <w:tc>
          <w:tcPr>
            <w:tcW w:w="1740"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666" w:type="dxa"/>
            <w:vAlign w:val="center"/>
          </w:tcPr>
          <w:p>
            <w:pPr>
              <w:widowControl/>
              <w:jc w:val="right"/>
              <w:rPr>
                <w:rFonts w:ascii="宋体" w:hAnsi="宋体" w:cs="宋体"/>
                <w:kern w:val="0"/>
                <w:szCs w:val="21"/>
              </w:rPr>
            </w:pPr>
            <w:r>
              <w:rPr>
                <w:rFonts w:hint="eastAsia" w:ascii="宋体" w:hAnsi="宋体" w:cs="宋体"/>
                <w:kern w:val="0"/>
                <w:szCs w:val="21"/>
              </w:rPr>
              <w:t>30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30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30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085" w:type="dxa"/>
            <w:vAlign w:val="center"/>
          </w:tcPr>
          <w:p>
            <w:pPr>
              <w:widowControl/>
              <w:jc w:val="left"/>
              <w:rPr>
                <w:rFonts w:ascii="宋体" w:hAnsi="宋体" w:cs="宋体"/>
                <w:kern w:val="0"/>
                <w:szCs w:val="21"/>
              </w:rPr>
            </w:pPr>
            <w:r>
              <w:rPr>
                <w:rFonts w:hint="eastAsia" w:ascii="宋体" w:hAnsi="宋体" w:cs="宋体"/>
                <w:kern w:val="0"/>
                <w:szCs w:val="21"/>
              </w:rPr>
              <w:t>21208</w:t>
            </w:r>
          </w:p>
        </w:tc>
        <w:tc>
          <w:tcPr>
            <w:tcW w:w="2595" w:type="dxa"/>
            <w:vAlign w:val="center"/>
          </w:tcPr>
          <w:p>
            <w:pPr>
              <w:widowControl/>
              <w:jc w:val="left"/>
              <w:rPr>
                <w:rFonts w:ascii="宋体" w:hAnsi="宋体" w:cs="宋体"/>
                <w:kern w:val="0"/>
                <w:szCs w:val="21"/>
              </w:rPr>
            </w:pPr>
            <w:r>
              <w:rPr>
                <w:rFonts w:hint="eastAsia" w:ascii="宋体" w:hAnsi="宋体" w:cs="宋体"/>
                <w:kern w:val="0"/>
                <w:szCs w:val="21"/>
              </w:rPr>
              <w:t>国有土地使用权出让收入及对应专项债务收入安排的支出</w:t>
            </w:r>
          </w:p>
        </w:tc>
        <w:tc>
          <w:tcPr>
            <w:tcW w:w="1740"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666" w:type="dxa"/>
            <w:vAlign w:val="center"/>
          </w:tcPr>
          <w:p>
            <w:pPr>
              <w:widowControl/>
              <w:jc w:val="right"/>
              <w:rPr>
                <w:rFonts w:ascii="宋体" w:hAnsi="宋体" w:cs="宋体"/>
                <w:kern w:val="0"/>
                <w:szCs w:val="21"/>
              </w:rPr>
            </w:pPr>
            <w:r>
              <w:rPr>
                <w:rFonts w:hint="eastAsia" w:ascii="宋体" w:hAnsi="宋体" w:cs="宋体"/>
                <w:kern w:val="0"/>
                <w:szCs w:val="21"/>
              </w:rPr>
              <w:t>30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30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30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085" w:type="dxa"/>
            <w:vAlign w:val="center"/>
          </w:tcPr>
          <w:p>
            <w:pPr>
              <w:rPr>
                <w:rFonts w:ascii="宋体" w:hAnsi="宋体" w:cs="Arial"/>
                <w:color w:val="000000"/>
                <w:szCs w:val="21"/>
              </w:rPr>
            </w:pPr>
            <w:r>
              <w:rPr>
                <w:rFonts w:hint="eastAsia" w:cs="Arial"/>
                <w:color w:val="000000"/>
                <w:szCs w:val="21"/>
              </w:rPr>
              <w:t>2120899</w:t>
            </w:r>
          </w:p>
        </w:tc>
        <w:tc>
          <w:tcPr>
            <w:tcW w:w="2595" w:type="dxa"/>
            <w:vAlign w:val="center"/>
          </w:tcPr>
          <w:p>
            <w:pPr>
              <w:rPr>
                <w:rFonts w:ascii="宋体" w:hAnsi="宋体" w:cs="Arial"/>
                <w:color w:val="000000"/>
                <w:szCs w:val="21"/>
              </w:rPr>
            </w:pPr>
            <w:r>
              <w:rPr>
                <w:rFonts w:hint="eastAsia" w:cs="Arial"/>
                <w:color w:val="000000"/>
                <w:szCs w:val="21"/>
              </w:rPr>
              <w:t xml:space="preserve">  其他国有土地使用权出让收入安排的支出</w:t>
            </w:r>
          </w:p>
        </w:tc>
        <w:tc>
          <w:tcPr>
            <w:tcW w:w="1740" w:type="dxa"/>
            <w:vAlign w:val="center"/>
          </w:tcPr>
          <w:p>
            <w:pPr>
              <w:widowControl/>
              <w:jc w:val="right"/>
              <w:rPr>
                <w:rFonts w:ascii="宋体" w:hAnsi="宋体" w:cs="宋体"/>
                <w:kern w:val="0"/>
                <w:szCs w:val="21"/>
              </w:rPr>
            </w:pPr>
          </w:p>
        </w:tc>
        <w:tc>
          <w:tcPr>
            <w:tcW w:w="1666" w:type="dxa"/>
            <w:vAlign w:val="center"/>
          </w:tcPr>
          <w:p>
            <w:pPr>
              <w:widowControl/>
              <w:jc w:val="right"/>
              <w:rPr>
                <w:rFonts w:ascii="宋体" w:hAnsi="宋体" w:cs="宋体"/>
                <w:kern w:val="0"/>
                <w:szCs w:val="21"/>
              </w:rPr>
            </w:pPr>
            <w:r>
              <w:rPr>
                <w:rFonts w:hint="eastAsia" w:ascii="宋体" w:hAnsi="宋体" w:cs="宋体"/>
                <w:kern w:val="0"/>
                <w:szCs w:val="21"/>
              </w:rPr>
              <w:t>30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30</w:t>
            </w: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30</w:t>
            </w:r>
          </w:p>
        </w:tc>
        <w:tc>
          <w:tcPr>
            <w:tcW w:w="1772" w:type="dxa"/>
            <w:vAlign w:val="center"/>
          </w:tcPr>
          <w:p>
            <w:pPr>
              <w:widowControl/>
              <w:jc w:val="righ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085" w:type="dxa"/>
            <w:vAlign w:val="center"/>
          </w:tcPr>
          <w:p>
            <w:pPr>
              <w:widowControl/>
              <w:jc w:val="left"/>
              <w:rPr>
                <w:rFonts w:ascii="宋体" w:hAnsi="宋体" w:cs="宋体"/>
                <w:kern w:val="0"/>
                <w:szCs w:val="21"/>
              </w:rPr>
            </w:pPr>
            <w:r>
              <w:rPr>
                <w:rFonts w:hint="eastAsia" w:ascii="宋体" w:hAnsi="宋体" w:cs="宋体"/>
                <w:kern w:val="0"/>
                <w:szCs w:val="21"/>
              </w:rPr>
              <w:t>2120801</w:t>
            </w:r>
          </w:p>
        </w:tc>
        <w:tc>
          <w:tcPr>
            <w:tcW w:w="2595" w:type="dxa"/>
            <w:vAlign w:val="center"/>
          </w:tcPr>
          <w:p>
            <w:pPr>
              <w:widowControl/>
              <w:jc w:val="left"/>
              <w:rPr>
                <w:rFonts w:ascii="宋体" w:hAnsi="宋体" w:cs="宋体"/>
                <w:kern w:val="0"/>
                <w:szCs w:val="21"/>
              </w:rPr>
            </w:pPr>
            <w:r>
              <w:rPr>
                <w:rFonts w:hint="eastAsia" w:ascii="宋体" w:hAnsi="宋体" w:cs="宋体"/>
                <w:kern w:val="0"/>
                <w:szCs w:val="21"/>
              </w:rPr>
              <w:t>征地和拆迁补偿支出</w:t>
            </w:r>
          </w:p>
        </w:tc>
        <w:tc>
          <w:tcPr>
            <w:tcW w:w="1740"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666"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085" w:type="dxa"/>
            <w:vAlign w:val="center"/>
          </w:tcPr>
          <w:p>
            <w:pPr>
              <w:widowControl/>
              <w:jc w:val="left"/>
              <w:rPr>
                <w:rFonts w:ascii="宋体" w:hAnsi="宋体" w:cs="宋体"/>
                <w:kern w:val="0"/>
                <w:szCs w:val="21"/>
              </w:rPr>
            </w:pPr>
            <w:r>
              <w:rPr>
                <w:rFonts w:hint="eastAsia" w:ascii="宋体" w:hAnsi="宋体" w:cs="宋体"/>
                <w:kern w:val="0"/>
                <w:szCs w:val="21"/>
              </w:rPr>
              <w:t>21211</w:t>
            </w:r>
          </w:p>
        </w:tc>
        <w:tc>
          <w:tcPr>
            <w:tcW w:w="2595" w:type="dxa"/>
            <w:vAlign w:val="center"/>
          </w:tcPr>
          <w:p>
            <w:pPr>
              <w:widowControl/>
              <w:jc w:val="left"/>
              <w:rPr>
                <w:rFonts w:ascii="宋体" w:hAnsi="宋体" w:cs="宋体"/>
                <w:kern w:val="0"/>
                <w:szCs w:val="21"/>
              </w:rPr>
            </w:pPr>
            <w:r>
              <w:rPr>
                <w:rFonts w:hint="eastAsia" w:ascii="宋体" w:hAnsi="宋体" w:cs="宋体"/>
                <w:kern w:val="0"/>
                <w:szCs w:val="21"/>
              </w:rPr>
              <w:t>农业土地开发资金及对应专项债务收入安排的支出</w:t>
            </w:r>
          </w:p>
        </w:tc>
        <w:tc>
          <w:tcPr>
            <w:tcW w:w="1740"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666"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085" w:type="dxa"/>
            <w:vAlign w:val="center"/>
          </w:tcPr>
          <w:p>
            <w:pPr>
              <w:widowControl/>
              <w:jc w:val="left"/>
              <w:rPr>
                <w:rFonts w:ascii="宋体" w:hAnsi="宋体" w:cs="宋体"/>
                <w:kern w:val="0"/>
                <w:szCs w:val="21"/>
              </w:rPr>
            </w:pPr>
            <w:r>
              <w:rPr>
                <w:rFonts w:hint="eastAsia" w:ascii="宋体" w:hAnsi="宋体" w:cs="宋体"/>
                <w:kern w:val="0"/>
                <w:szCs w:val="21"/>
              </w:rPr>
              <w:t>2121100</w:t>
            </w:r>
          </w:p>
        </w:tc>
        <w:tc>
          <w:tcPr>
            <w:tcW w:w="2595" w:type="dxa"/>
            <w:vAlign w:val="center"/>
          </w:tcPr>
          <w:p>
            <w:pPr>
              <w:widowControl/>
              <w:jc w:val="left"/>
              <w:rPr>
                <w:rFonts w:ascii="宋体" w:hAnsi="宋体" w:cs="宋体"/>
                <w:kern w:val="0"/>
                <w:szCs w:val="21"/>
              </w:rPr>
            </w:pPr>
            <w:r>
              <w:rPr>
                <w:rFonts w:hint="eastAsia" w:ascii="宋体" w:hAnsi="宋体" w:cs="宋体"/>
                <w:kern w:val="0"/>
                <w:szCs w:val="21"/>
              </w:rPr>
              <w:t>农业土地开发资金及对应专项债务收入安排的支出</w:t>
            </w:r>
          </w:p>
        </w:tc>
        <w:tc>
          <w:tcPr>
            <w:tcW w:w="1740"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666"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085" w:type="dxa"/>
            <w:vAlign w:val="center"/>
          </w:tcPr>
          <w:p>
            <w:pPr>
              <w:widowControl/>
              <w:jc w:val="left"/>
              <w:rPr>
                <w:rFonts w:ascii="宋体" w:hAnsi="宋体" w:cs="宋体"/>
                <w:kern w:val="0"/>
                <w:szCs w:val="21"/>
              </w:rPr>
            </w:pPr>
            <w:r>
              <w:rPr>
                <w:rFonts w:hint="eastAsia" w:ascii="宋体" w:hAnsi="宋体" w:cs="宋体"/>
                <w:kern w:val="0"/>
                <w:szCs w:val="21"/>
              </w:rPr>
              <w:t>229</w:t>
            </w:r>
          </w:p>
        </w:tc>
        <w:tc>
          <w:tcPr>
            <w:tcW w:w="2595" w:type="dxa"/>
            <w:vAlign w:val="center"/>
          </w:tcPr>
          <w:p>
            <w:pPr>
              <w:widowControl/>
              <w:jc w:val="left"/>
              <w:rPr>
                <w:rFonts w:ascii="宋体" w:hAnsi="宋体" w:cs="宋体"/>
                <w:kern w:val="0"/>
                <w:szCs w:val="21"/>
              </w:rPr>
            </w:pPr>
            <w:r>
              <w:rPr>
                <w:rFonts w:hint="eastAsia" w:ascii="宋体" w:hAnsi="宋体" w:cs="宋体"/>
                <w:kern w:val="0"/>
                <w:szCs w:val="21"/>
              </w:rPr>
              <w:t>其他支出</w:t>
            </w:r>
          </w:p>
        </w:tc>
        <w:tc>
          <w:tcPr>
            <w:tcW w:w="1740"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666"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085" w:type="dxa"/>
            <w:vAlign w:val="center"/>
          </w:tcPr>
          <w:p>
            <w:pPr>
              <w:widowControl/>
              <w:jc w:val="left"/>
              <w:rPr>
                <w:rFonts w:ascii="宋体" w:hAnsi="宋体" w:cs="宋体"/>
                <w:kern w:val="0"/>
                <w:szCs w:val="21"/>
              </w:rPr>
            </w:pPr>
            <w:r>
              <w:rPr>
                <w:rFonts w:hint="eastAsia" w:ascii="宋体" w:hAnsi="宋体" w:cs="宋体"/>
                <w:kern w:val="0"/>
                <w:szCs w:val="21"/>
              </w:rPr>
              <w:t>22908</w:t>
            </w:r>
          </w:p>
        </w:tc>
        <w:tc>
          <w:tcPr>
            <w:tcW w:w="2595" w:type="dxa"/>
            <w:vAlign w:val="center"/>
          </w:tcPr>
          <w:p>
            <w:pPr>
              <w:widowControl/>
              <w:jc w:val="left"/>
              <w:rPr>
                <w:rFonts w:ascii="宋体" w:hAnsi="宋体" w:cs="宋体"/>
                <w:kern w:val="0"/>
                <w:szCs w:val="21"/>
              </w:rPr>
            </w:pPr>
            <w:r>
              <w:rPr>
                <w:rFonts w:hint="eastAsia" w:ascii="宋体" w:hAnsi="宋体" w:cs="宋体"/>
                <w:kern w:val="0"/>
                <w:szCs w:val="21"/>
              </w:rPr>
              <w:t>彩票发行销售机构业务费安排的支出</w:t>
            </w:r>
          </w:p>
        </w:tc>
        <w:tc>
          <w:tcPr>
            <w:tcW w:w="1740"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666"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085" w:type="dxa"/>
            <w:vAlign w:val="center"/>
          </w:tcPr>
          <w:p>
            <w:pPr>
              <w:widowControl/>
              <w:jc w:val="left"/>
              <w:rPr>
                <w:rFonts w:ascii="宋体" w:hAnsi="宋体" w:cs="宋体"/>
                <w:kern w:val="0"/>
                <w:szCs w:val="21"/>
              </w:rPr>
            </w:pPr>
            <w:r>
              <w:rPr>
                <w:rFonts w:hint="eastAsia" w:ascii="宋体" w:hAnsi="宋体" w:cs="宋体"/>
                <w:kern w:val="0"/>
                <w:szCs w:val="21"/>
              </w:rPr>
              <w:t>2290805</w:t>
            </w:r>
          </w:p>
        </w:tc>
        <w:tc>
          <w:tcPr>
            <w:tcW w:w="2595" w:type="dxa"/>
            <w:vAlign w:val="center"/>
          </w:tcPr>
          <w:p>
            <w:pPr>
              <w:widowControl/>
              <w:jc w:val="left"/>
              <w:rPr>
                <w:rFonts w:ascii="宋体" w:hAnsi="宋体" w:cs="宋体"/>
                <w:kern w:val="0"/>
                <w:szCs w:val="21"/>
              </w:rPr>
            </w:pPr>
            <w:r>
              <w:rPr>
                <w:rFonts w:hint="eastAsia" w:ascii="宋体" w:hAnsi="宋体" w:cs="宋体"/>
                <w:kern w:val="0"/>
                <w:szCs w:val="21"/>
              </w:rPr>
              <w:t>体育彩票销售机构的业务费支出</w:t>
            </w:r>
          </w:p>
        </w:tc>
        <w:tc>
          <w:tcPr>
            <w:tcW w:w="1740"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666"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085" w:type="dxa"/>
            <w:vAlign w:val="center"/>
          </w:tcPr>
          <w:p>
            <w:pPr>
              <w:widowControl/>
              <w:jc w:val="left"/>
              <w:rPr>
                <w:rFonts w:ascii="宋体" w:hAnsi="宋体" w:cs="宋体"/>
                <w:kern w:val="0"/>
                <w:szCs w:val="21"/>
              </w:rPr>
            </w:pPr>
            <w:r>
              <w:rPr>
                <w:rFonts w:hint="eastAsia" w:ascii="宋体" w:hAnsi="宋体" w:cs="宋体"/>
                <w:kern w:val="0"/>
                <w:szCs w:val="21"/>
              </w:rPr>
              <w:t>2290808</w:t>
            </w:r>
          </w:p>
        </w:tc>
        <w:tc>
          <w:tcPr>
            <w:tcW w:w="2595" w:type="dxa"/>
            <w:vAlign w:val="center"/>
          </w:tcPr>
          <w:p>
            <w:pPr>
              <w:widowControl/>
              <w:jc w:val="left"/>
              <w:rPr>
                <w:rFonts w:ascii="宋体" w:hAnsi="宋体" w:cs="宋体"/>
                <w:kern w:val="0"/>
                <w:szCs w:val="21"/>
              </w:rPr>
            </w:pPr>
            <w:r>
              <w:rPr>
                <w:rFonts w:hint="eastAsia" w:ascii="宋体" w:hAnsi="宋体" w:cs="宋体"/>
                <w:kern w:val="0"/>
                <w:szCs w:val="21"/>
              </w:rPr>
              <w:t>彩票市场调控资金支出</w:t>
            </w:r>
          </w:p>
        </w:tc>
        <w:tc>
          <w:tcPr>
            <w:tcW w:w="1740"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666"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085" w:type="dxa"/>
            <w:vAlign w:val="center"/>
          </w:tcPr>
          <w:p>
            <w:pPr>
              <w:widowControl/>
              <w:jc w:val="left"/>
              <w:rPr>
                <w:rFonts w:ascii="宋体" w:hAnsi="宋体" w:cs="宋体"/>
                <w:kern w:val="0"/>
                <w:szCs w:val="21"/>
              </w:rPr>
            </w:pPr>
            <w:r>
              <w:rPr>
                <w:rFonts w:hint="eastAsia" w:ascii="宋体" w:hAnsi="宋体" w:cs="宋体"/>
                <w:kern w:val="0"/>
                <w:szCs w:val="21"/>
              </w:rPr>
              <w:t>22960</w:t>
            </w:r>
          </w:p>
        </w:tc>
        <w:tc>
          <w:tcPr>
            <w:tcW w:w="2595" w:type="dxa"/>
            <w:vAlign w:val="center"/>
          </w:tcPr>
          <w:p>
            <w:pPr>
              <w:widowControl/>
              <w:jc w:val="left"/>
              <w:rPr>
                <w:rFonts w:ascii="宋体" w:hAnsi="宋体" w:cs="宋体"/>
                <w:kern w:val="0"/>
                <w:szCs w:val="21"/>
              </w:rPr>
            </w:pPr>
            <w:r>
              <w:rPr>
                <w:rFonts w:hint="eastAsia" w:ascii="宋体" w:hAnsi="宋体" w:cs="宋体"/>
                <w:kern w:val="0"/>
                <w:szCs w:val="21"/>
              </w:rPr>
              <w:t>彩票公益金及对应专项债务收入安排的支出</w:t>
            </w:r>
          </w:p>
        </w:tc>
        <w:tc>
          <w:tcPr>
            <w:tcW w:w="1740"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666"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085" w:type="dxa"/>
            <w:vAlign w:val="center"/>
          </w:tcPr>
          <w:p>
            <w:pPr>
              <w:widowControl/>
              <w:jc w:val="left"/>
              <w:rPr>
                <w:rFonts w:ascii="宋体" w:hAnsi="宋体" w:cs="宋体"/>
                <w:kern w:val="0"/>
                <w:szCs w:val="21"/>
              </w:rPr>
            </w:pPr>
            <w:r>
              <w:rPr>
                <w:rFonts w:hint="eastAsia" w:ascii="宋体" w:hAnsi="宋体" w:cs="宋体"/>
                <w:kern w:val="0"/>
                <w:szCs w:val="21"/>
              </w:rPr>
              <w:t>2296003</w:t>
            </w:r>
          </w:p>
        </w:tc>
        <w:tc>
          <w:tcPr>
            <w:tcW w:w="2595" w:type="dxa"/>
            <w:vAlign w:val="center"/>
          </w:tcPr>
          <w:p>
            <w:pPr>
              <w:widowControl/>
              <w:jc w:val="left"/>
              <w:rPr>
                <w:rFonts w:ascii="宋体" w:hAnsi="宋体" w:cs="宋体"/>
                <w:kern w:val="0"/>
                <w:szCs w:val="21"/>
              </w:rPr>
            </w:pPr>
            <w:r>
              <w:rPr>
                <w:rFonts w:hint="eastAsia" w:ascii="宋体" w:hAnsi="宋体" w:cs="宋体"/>
                <w:kern w:val="0"/>
                <w:szCs w:val="21"/>
              </w:rPr>
              <w:t>用于体育事业的彩票公益金支出</w:t>
            </w:r>
          </w:p>
        </w:tc>
        <w:tc>
          <w:tcPr>
            <w:tcW w:w="1740"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666"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085" w:type="dxa"/>
            <w:vAlign w:val="center"/>
          </w:tcPr>
          <w:p>
            <w:pPr>
              <w:widowControl/>
              <w:jc w:val="left"/>
              <w:rPr>
                <w:rFonts w:ascii="宋体" w:hAnsi="宋体" w:cs="宋体"/>
                <w:kern w:val="0"/>
                <w:szCs w:val="21"/>
              </w:rPr>
            </w:pPr>
            <w:r>
              <w:rPr>
                <w:rFonts w:hint="eastAsia" w:ascii="宋体" w:hAnsi="宋体" w:cs="宋体"/>
                <w:kern w:val="0"/>
                <w:szCs w:val="21"/>
              </w:rPr>
              <w:t>...</w:t>
            </w:r>
          </w:p>
        </w:tc>
        <w:tc>
          <w:tcPr>
            <w:tcW w:w="2595" w:type="dxa"/>
            <w:vAlign w:val="center"/>
          </w:tcPr>
          <w:p>
            <w:pPr>
              <w:widowControl/>
              <w:jc w:val="left"/>
              <w:rPr>
                <w:rFonts w:ascii="宋体" w:hAnsi="宋体" w:cs="宋体"/>
                <w:kern w:val="0"/>
                <w:szCs w:val="21"/>
              </w:rPr>
            </w:pPr>
            <w:r>
              <w:rPr>
                <w:rFonts w:hint="eastAsia" w:ascii="宋体" w:hAnsi="宋体" w:cs="宋体"/>
                <w:kern w:val="0"/>
                <w:szCs w:val="21"/>
              </w:rPr>
              <w:t>（注：如需增加科目请插入新行，否则删除本行。）</w:t>
            </w:r>
          </w:p>
        </w:tc>
        <w:tc>
          <w:tcPr>
            <w:tcW w:w="1740" w:type="dxa"/>
            <w:vAlign w:val="center"/>
          </w:tcPr>
          <w:p>
            <w:pPr>
              <w:widowControl/>
              <w:jc w:val="right"/>
              <w:rPr>
                <w:rFonts w:ascii="宋体" w:hAnsi="宋体" w:cs="宋体"/>
                <w:kern w:val="0"/>
                <w:szCs w:val="21"/>
              </w:rPr>
            </w:pPr>
          </w:p>
        </w:tc>
        <w:tc>
          <w:tcPr>
            <w:tcW w:w="1666"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c>
          <w:tcPr>
            <w:tcW w:w="1772" w:type="dxa"/>
            <w:vAlign w:val="center"/>
          </w:tcPr>
          <w:p>
            <w:pPr>
              <w:widowControl/>
              <w:jc w:val="right"/>
              <w:rPr>
                <w:rFonts w:ascii="宋体" w:hAnsi="宋体" w:cs="宋体"/>
                <w:kern w:val="0"/>
                <w:szCs w:val="21"/>
              </w:rPr>
            </w:pPr>
          </w:p>
        </w:tc>
      </w:tr>
      <w:bookmarkEnd w:id="22"/>
    </w:tbl>
    <w:p>
      <w:pPr>
        <w:rPr>
          <w:rFonts w:ascii="宋体" w:hAnsi="宋体" w:cs="宋体"/>
          <w:sz w:val="28"/>
          <w:szCs w:val="28"/>
        </w:rPr>
        <w:sectPr>
          <w:pgSz w:w="16838" w:h="11906" w:orient="landscape"/>
          <w:pgMar w:top="1531" w:right="1440" w:bottom="1531" w:left="1440" w:header="851" w:footer="992" w:gutter="0"/>
          <w:cols w:space="720" w:num="1"/>
          <w:docGrid w:type="lines" w:linePitch="312" w:charSpace="0"/>
        </w:sectPr>
      </w:pPr>
      <w:r>
        <w:rPr>
          <w:rFonts w:hint="eastAsia" w:ascii="宋体" w:hAnsi="宋体" w:cs="宋体"/>
          <w:szCs w:val="21"/>
        </w:rPr>
        <w:t>注：本表反映部门本年度政府性基金预算财政拨款收入、支出及结转结余情况</w:t>
      </w:r>
      <w:r>
        <w:rPr>
          <w:rFonts w:hint="eastAsia" w:ascii="宋体" w:hAnsi="宋体" w:cs="宋体"/>
          <w:sz w:val="28"/>
          <w:szCs w:val="28"/>
        </w:rPr>
        <w:t>。</w:t>
      </w:r>
    </w:p>
    <w:p>
      <w:pPr>
        <w:keepNext w:val="0"/>
        <w:keepLines w:val="0"/>
        <w:widowControl w:val="0"/>
        <w:numPr>
          <w:ilvl w:val="0"/>
          <w:numId w:val="3"/>
        </w:numPr>
        <w:suppressLineNumbers w:val="0"/>
        <w:spacing w:before="0" w:beforeAutospacing="0" w:after="0" w:afterAutospacing="0" w:line="288" w:lineRule="auto"/>
        <w:ind w:left="0" w:right="0"/>
        <w:jc w:val="center"/>
        <w:outlineLvl w:val="0"/>
        <w:rPr>
          <w:rFonts w:hint="default" w:ascii="仿宋_GB2312" w:hAnsi="宋体" w:eastAsia="仿宋_GB2312" w:cs="宋体"/>
          <w:b/>
          <w:kern w:val="2"/>
          <w:sz w:val="36"/>
          <w:szCs w:val="36"/>
        </w:rPr>
      </w:pPr>
      <w:r>
        <w:rPr>
          <w:rFonts w:hint="default" w:ascii="仿宋_GB2312" w:hAnsi="宋体" w:eastAsia="仿宋_GB2312" w:cs="仿宋_GB2312"/>
          <w:b/>
          <w:kern w:val="2"/>
          <w:sz w:val="36"/>
          <w:szCs w:val="36"/>
          <w:lang w:val="en-US" w:eastAsia="zh-CN" w:bidi="ar"/>
        </w:rPr>
        <w:t>遂溪县</w:t>
      </w:r>
      <w:r>
        <w:rPr>
          <w:rFonts w:hint="eastAsia" w:ascii="仿宋_GB2312" w:hAnsi="宋体" w:eastAsia="仿宋_GB2312" w:cs="仿宋_GB2312"/>
          <w:b/>
          <w:kern w:val="2"/>
          <w:sz w:val="36"/>
          <w:szCs w:val="36"/>
          <w:lang w:val="en-US" w:eastAsia="zh-CN" w:bidi="ar"/>
        </w:rPr>
        <w:t>建新</w:t>
      </w:r>
      <w:r>
        <w:rPr>
          <w:rFonts w:hint="default" w:ascii="仿宋_GB2312" w:hAnsi="宋体" w:eastAsia="仿宋_GB2312" w:cs="仿宋_GB2312"/>
          <w:b/>
          <w:kern w:val="2"/>
          <w:sz w:val="36"/>
          <w:szCs w:val="36"/>
          <w:lang w:val="en-US" w:eastAsia="zh-CN" w:bidi="ar"/>
        </w:rPr>
        <w:t>镇卫生院</w:t>
      </w:r>
      <w:r>
        <w:rPr>
          <w:rFonts w:hint="default" w:ascii="仿宋_GB2312" w:hAnsi="宋体" w:eastAsia="仿宋_GB2312" w:cs="宋体"/>
          <w:b/>
          <w:kern w:val="2"/>
          <w:sz w:val="36"/>
          <w:szCs w:val="36"/>
          <w:lang w:val="en-US" w:eastAsia="zh-CN" w:bidi="ar"/>
        </w:rPr>
        <w:t>2019</w:t>
      </w:r>
      <w:r>
        <w:rPr>
          <w:rFonts w:hint="default" w:ascii="仿宋_GB2312" w:hAnsi="宋体" w:eastAsia="仿宋_GB2312" w:cs="宋体"/>
          <w:b/>
          <w:kern w:val="2"/>
          <w:sz w:val="11"/>
          <w:szCs w:val="11"/>
          <w:lang w:val="en-US" w:eastAsia="zh-CN" w:bidi="ar"/>
        </w:rPr>
        <w:t xml:space="preserve"> </w:t>
      </w:r>
      <w:r>
        <w:rPr>
          <w:rFonts w:hint="default" w:ascii="仿宋_GB2312" w:hAnsi="宋体" w:eastAsia="仿宋_GB2312" w:cs="仿宋_GB2312"/>
          <w:b/>
          <w:kern w:val="2"/>
          <w:sz w:val="36"/>
          <w:szCs w:val="36"/>
          <w:lang w:val="en-US" w:eastAsia="zh-CN" w:bidi="ar"/>
        </w:rPr>
        <w:t>年部门决算情况说明</w:t>
      </w:r>
    </w:p>
    <w:p>
      <w:pPr>
        <w:keepNext w:val="0"/>
        <w:keepLines w:val="0"/>
        <w:widowControl w:val="0"/>
        <w:suppressLineNumbers w:val="0"/>
        <w:spacing w:before="0" w:beforeAutospacing="0" w:after="0" w:afterAutospacing="0" w:line="288" w:lineRule="auto"/>
        <w:ind w:left="0" w:right="0" w:firstLine="723" w:firstLineChars="200"/>
        <w:jc w:val="left"/>
        <w:outlineLvl w:val="0"/>
        <w:rPr>
          <w:rFonts w:hint="default" w:ascii="仿宋_GB2312" w:hAnsi="宋体" w:eastAsia="仿宋_GB2312" w:cs="宋体"/>
          <w:b/>
          <w:kern w:val="2"/>
          <w:sz w:val="32"/>
          <w:szCs w:val="32"/>
        </w:rPr>
      </w:pPr>
      <w:r>
        <w:rPr>
          <w:rFonts w:hint="default" w:ascii="仿宋_GB2312" w:hAnsi="宋体" w:eastAsia="仿宋_GB2312" w:cs="仿宋_GB2312"/>
          <w:b/>
          <w:kern w:val="2"/>
          <w:sz w:val="36"/>
          <w:szCs w:val="36"/>
          <w:lang w:val="en-US" w:eastAsia="zh-CN" w:bidi="ar"/>
        </w:rPr>
        <w:t>一、</w:t>
      </w:r>
      <w:r>
        <w:rPr>
          <w:rFonts w:hint="default" w:ascii="仿宋_GB2312" w:hAnsi="宋体" w:eastAsia="仿宋_GB2312" w:cs="宋体"/>
          <w:b/>
          <w:kern w:val="2"/>
          <w:sz w:val="32"/>
          <w:szCs w:val="32"/>
          <w:lang w:val="en-US" w:eastAsia="zh-CN" w:bidi="ar"/>
        </w:rPr>
        <w:t>2019</w:t>
      </w:r>
      <w:r>
        <w:rPr>
          <w:rFonts w:hint="default" w:ascii="仿宋_GB2312" w:hAnsi="宋体" w:eastAsia="仿宋_GB2312" w:cs="宋体"/>
          <w:b/>
          <w:kern w:val="2"/>
          <w:sz w:val="11"/>
          <w:szCs w:val="11"/>
          <w:lang w:val="en-US" w:eastAsia="zh-CN" w:bidi="ar"/>
        </w:rPr>
        <w:t xml:space="preserve"> </w:t>
      </w:r>
      <w:r>
        <w:rPr>
          <w:rFonts w:hint="default" w:ascii="仿宋_GB2312" w:hAnsi="宋体" w:eastAsia="仿宋_GB2312" w:cs="仿宋_GB2312"/>
          <w:b/>
          <w:kern w:val="2"/>
          <w:sz w:val="32"/>
          <w:szCs w:val="32"/>
          <w:lang w:val="en-US" w:eastAsia="zh-CN" w:bidi="ar"/>
        </w:rPr>
        <w:t>年度收入支出决算总体情况说明</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b/>
          <w:kern w:val="2"/>
          <w:sz w:val="32"/>
          <w:szCs w:val="32"/>
        </w:rPr>
      </w:pPr>
      <w:r>
        <w:rPr>
          <w:rFonts w:hint="default" w:ascii="仿宋_GB2312" w:hAnsi="宋体" w:eastAsia="仿宋_GB2312" w:cs="仿宋_GB2312"/>
          <w:b/>
          <w:kern w:val="2"/>
          <w:sz w:val="32"/>
          <w:szCs w:val="32"/>
          <w:lang w:val="en-US" w:eastAsia="zh-CN" w:bidi="ar"/>
        </w:rPr>
        <w:t>（一）年度收入总体情况</w:t>
      </w:r>
    </w:p>
    <w:p>
      <w:pPr>
        <w:keepNext w:val="0"/>
        <w:keepLines w:val="0"/>
        <w:widowControl w:val="0"/>
        <w:suppressLineNumbers w:val="0"/>
        <w:spacing w:before="0" w:beforeAutospacing="0" w:after="0" w:afterAutospacing="0" w:line="288" w:lineRule="auto"/>
        <w:ind w:left="0" w:right="0" w:firstLine="640" w:firstLineChars="200"/>
        <w:jc w:val="left"/>
        <w:rPr>
          <w:rFonts w:hint="default" w:ascii="仿宋_GB2312" w:hAnsi="宋体" w:eastAsia="仿宋_GB2312" w:cs="宋体"/>
          <w:kern w:val="2"/>
          <w:sz w:val="32"/>
          <w:szCs w:val="32"/>
        </w:rPr>
      </w:pPr>
      <w:r>
        <w:rPr>
          <w:rFonts w:hint="default" w:ascii="仿宋_GB2312" w:hAnsi="宋体" w:eastAsia="仿宋_GB2312" w:cs="宋体"/>
          <w:kern w:val="2"/>
          <w:sz w:val="32"/>
          <w:szCs w:val="32"/>
          <w:lang w:val="en-US" w:eastAsia="zh-CN" w:bidi="ar"/>
        </w:rPr>
        <w:t xml:space="preserve"> </w:t>
      </w:r>
      <w:r>
        <w:rPr>
          <w:rFonts w:hint="default" w:ascii="仿宋_GB2312" w:hAnsi="宋体" w:eastAsia="仿宋_GB2312" w:cs="仿宋_GB2312"/>
          <w:kern w:val="2"/>
          <w:sz w:val="32"/>
          <w:szCs w:val="32"/>
          <w:lang w:val="en-US" w:eastAsia="zh-CN" w:bidi="ar"/>
        </w:rPr>
        <w:t>遂溪县</w:t>
      </w:r>
      <w:r>
        <w:rPr>
          <w:rFonts w:hint="eastAsia" w:ascii="仿宋_GB2312" w:hAnsi="宋体" w:eastAsia="仿宋_GB2312" w:cs="仿宋_GB2312"/>
          <w:kern w:val="2"/>
          <w:sz w:val="32"/>
          <w:szCs w:val="32"/>
          <w:lang w:val="en-US" w:eastAsia="zh-CN" w:bidi="ar"/>
        </w:rPr>
        <w:t>建新</w:t>
      </w:r>
      <w:r>
        <w:rPr>
          <w:rFonts w:hint="default" w:ascii="仿宋_GB2312" w:hAnsi="宋体" w:eastAsia="仿宋_GB2312" w:cs="仿宋_GB2312"/>
          <w:kern w:val="2"/>
          <w:sz w:val="32"/>
          <w:szCs w:val="32"/>
          <w:lang w:val="en-US" w:eastAsia="zh-CN" w:bidi="ar"/>
        </w:rPr>
        <w:t>镇卫生院</w:t>
      </w:r>
      <w:r>
        <w:rPr>
          <w:rFonts w:hint="default" w:ascii="仿宋_GB2312" w:hAnsi="宋体" w:eastAsia="仿宋_GB2312" w:cs="宋体"/>
          <w:kern w:val="2"/>
          <w:sz w:val="32"/>
          <w:szCs w:val="32"/>
          <w:lang w:val="en-US" w:eastAsia="zh-CN" w:bidi="ar"/>
        </w:rPr>
        <w:t>2019</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年度总收入</w:t>
      </w:r>
      <w:r>
        <w:rPr>
          <w:rFonts w:hint="eastAsia" w:ascii="仿宋_GB2312" w:hAnsi="宋体" w:eastAsia="仿宋_GB2312" w:cs="宋体"/>
          <w:kern w:val="2"/>
          <w:sz w:val="32"/>
          <w:szCs w:val="32"/>
          <w:lang w:val="en-US" w:eastAsia="zh-CN" w:bidi="ar"/>
        </w:rPr>
        <w:t>732.34</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万元</w:t>
      </w:r>
      <w:r>
        <w:rPr>
          <w:rFonts w:hint="eastAsia" w:ascii="仿宋_GB2312" w:hAnsi="宋体" w:eastAsia="仿宋_GB2312" w:cs="仿宋_GB2312"/>
          <w:kern w:val="2"/>
          <w:sz w:val="32"/>
          <w:szCs w:val="32"/>
          <w:lang w:val="en-US" w:eastAsia="zh-CN" w:bidi="ar"/>
        </w:rPr>
        <w:t>，</w:t>
      </w:r>
      <w:r>
        <w:rPr>
          <w:rFonts w:hint="default" w:ascii="仿宋_GB2312" w:hAnsi="宋体" w:eastAsia="仿宋_GB2312" w:cs="仿宋_GB2312"/>
          <w:kern w:val="2"/>
          <w:sz w:val="32"/>
          <w:szCs w:val="32"/>
          <w:lang w:val="en-US" w:eastAsia="zh-CN" w:bidi="ar"/>
        </w:rPr>
        <w:t>具体情况如下：</w:t>
      </w:r>
    </w:p>
    <w:p>
      <w:pPr>
        <w:keepNext w:val="0"/>
        <w:keepLines w:val="0"/>
        <w:widowControl w:val="0"/>
        <w:numPr>
          <w:ilvl w:val="0"/>
          <w:numId w:val="4"/>
        </w:numPr>
        <w:suppressLineNumbers w:val="0"/>
        <w:spacing w:before="0" w:beforeAutospacing="0" w:after="0" w:afterAutospacing="0" w:line="288" w:lineRule="auto"/>
        <w:ind w:left="0" w:right="0" w:firstLine="640" w:firstLineChars="200"/>
        <w:jc w:val="left"/>
        <w:rPr>
          <w:rFonts w:hint="default" w:ascii="仿宋_GB2312" w:hAnsi="宋体" w:eastAsia="仿宋_GB2312" w:cs="宋体"/>
          <w:kern w:val="2"/>
          <w:sz w:val="32"/>
          <w:szCs w:val="32"/>
        </w:rPr>
      </w:pPr>
      <w:r>
        <w:rPr>
          <w:rFonts w:hint="default" w:ascii="仿宋_GB2312" w:hAnsi="宋体" w:eastAsia="仿宋_GB2312" w:cs="仿宋_GB2312"/>
          <w:kern w:val="2"/>
          <w:sz w:val="32"/>
          <w:szCs w:val="32"/>
          <w:lang w:val="en-US" w:eastAsia="zh-CN" w:bidi="ar"/>
        </w:rPr>
        <w:t>一般公共预算财政拨款收入</w:t>
      </w:r>
      <w:r>
        <w:rPr>
          <w:rFonts w:hint="eastAsia" w:ascii="仿宋_GB2312" w:hAnsi="宋体" w:eastAsia="仿宋_GB2312" w:cs="宋体"/>
          <w:kern w:val="2"/>
          <w:sz w:val="32"/>
          <w:szCs w:val="32"/>
          <w:lang w:val="en-US" w:eastAsia="zh-CN" w:bidi="ar"/>
        </w:rPr>
        <w:t>550.18</w:t>
      </w:r>
      <w:r>
        <w:rPr>
          <w:rFonts w:hint="default" w:ascii="仿宋_GB2312" w:hAnsi="宋体" w:eastAsia="仿宋_GB2312" w:cs="仿宋_GB2312"/>
          <w:kern w:val="2"/>
          <w:sz w:val="32"/>
          <w:szCs w:val="32"/>
          <w:lang w:val="en-US" w:eastAsia="zh-CN" w:bidi="ar"/>
        </w:rPr>
        <w:t>万元，比上年决算数增加</w:t>
      </w:r>
      <w:r>
        <w:rPr>
          <w:rFonts w:hint="eastAsia" w:ascii="仿宋_GB2312" w:hAnsi="宋体" w:eastAsia="仿宋_GB2312" w:cs="宋体"/>
          <w:kern w:val="2"/>
          <w:sz w:val="32"/>
          <w:szCs w:val="32"/>
          <w:lang w:val="en-US" w:eastAsia="zh-CN" w:bidi="ar"/>
        </w:rPr>
        <w:t>102.93</w:t>
      </w:r>
      <w:r>
        <w:rPr>
          <w:rFonts w:hint="default" w:ascii="仿宋_GB2312" w:hAnsi="宋体" w:eastAsia="仿宋_GB2312" w:cs="宋体"/>
          <w:kern w:val="2"/>
          <w:sz w:val="32"/>
          <w:szCs w:val="32"/>
          <w:lang w:val="en-US" w:eastAsia="zh-CN" w:bidi="ar"/>
        </w:rPr>
        <w:t>万元，增长</w:t>
      </w:r>
      <w:r>
        <w:rPr>
          <w:rFonts w:hint="eastAsia" w:ascii="仿宋_GB2312" w:hAnsi="宋体" w:eastAsia="仿宋_GB2312" w:cs="宋体"/>
          <w:kern w:val="2"/>
          <w:sz w:val="32"/>
          <w:szCs w:val="32"/>
          <w:lang w:val="en-US" w:eastAsia="zh-CN" w:bidi="ar"/>
        </w:rPr>
        <w:t>23</w:t>
      </w:r>
      <w:r>
        <w:rPr>
          <w:rFonts w:hint="default" w:ascii="仿宋_GB2312" w:hAnsi="宋体" w:eastAsia="仿宋_GB2312" w:cs="宋体"/>
          <w:kern w:val="2"/>
          <w:sz w:val="32"/>
          <w:szCs w:val="32"/>
          <w:lang w:val="en-US" w:eastAsia="zh-CN" w:bidi="ar"/>
        </w:rPr>
        <w:t>%。主要变动情况：</w:t>
      </w:r>
      <w:r>
        <w:rPr>
          <w:rFonts w:hint="default" w:ascii="仿宋_GB2312" w:hAnsi="仿宋" w:eastAsia="仿宋_GB2312" w:cs="仿宋_GB2312"/>
          <w:kern w:val="2"/>
          <w:sz w:val="32"/>
          <w:szCs w:val="32"/>
          <w:lang w:val="en-US" w:eastAsia="zh-CN" w:bidi="ar"/>
        </w:rPr>
        <w:t>主要是</w:t>
      </w:r>
      <w:r>
        <w:rPr>
          <w:rFonts w:hint="default" w:ascii="仿宋_GB2312" w:hAnsi="宋体" w:eastAsia="仿宋_GB2312" w:cs="仿宋_GB2312"/>
          <w:color w:val="000000"/>
          <w:kern w:val="2"/>
          <w:sz w:val="32"/>
          <w:szCs w:val="32"/>
          <w:lang w:val="en-US" w:eastAsia="zh-CN" w:bidi="ar"/>
        </w:rPr>
        <w:t>我</w:t>
      </w:r>
      <w:r>
        <w:rPr>
          <w:rFonts w:hint="default" w:ascii="仿宋_GB2312" w:hAnsi="新宋体" w:eastAsia="仿宋_GB2312" w:cs="仿宋_GB2312"/>
          <w:color w:val="000000"/>
          <w:kern w:val="2"/>
          <w:sz w:val="32"/>
          <w:szCs w:val="32"/>
          <w:lang w:val="en-US" w:eastAsia="zh-CN" w:bidi="ar"/>
        </w:rPr>
        <w:t>县加大对卫计事业经费投入，新增项目</w:t>
      </w:r>
      <w:r>
        <w:rPr>
          <w:rFonts w:hint="default" w:ascii="仿宋_GB2312" w:hAnsi="新宋体" w:eastAsia="仿宋_GB2312" w:cs="新宋体"/>
          <w:color w:val="000000"/>
          <w:kern w:val="2"/>
          <w:sz w:val="32"/>
          <w:szCs w:val="32"/>
          <w:lang w:val="en-US" w:eastAsia="zh-CN" w:bidi="ar"/>
        </w:rPr>
        <w:t>“村卫生站”经费投入，</w:t>
      </w:r>
      <w:r>
        <w:rPr>
          <w:rFonts w:hint="default" w:ascii="仿宋_GB2312" w:hAnsi="新宋体" w:eastAsia="仿宋_GB2312" w:cs="仿宋_GB2312"/>
          <w:kern w:val="2"/>
          <w:sz w:val="32"/>
          <w:szCs w:val="32"/>
          <w:lang w:val="en-US" w:eastAsia="zh-CN" w:bidi="ar"/>
        </w:rPr>
        <w:t>所以收入增加</w:t>
      </w:r>
      <w:r>
        <w:rPr>
          <w:rFonts w:hint="default" w:ascii="仿宋_GB2312" w:hAnsi="仿宋" w:eastAsia="仿宋_GB2312" w:cs="仿宋_GB2312"/>
          <w:kern w:val="2"/>
          <w:sz w:val="32"/>
          <w:szCs w:val="32"/>
          <w:lang w:val="en-US" w:eastAsia="zh-CN" w:bidi="ar"/>
        </w:rPr>
        <w:t>。</w:t>
      </w:r>
      <w:r>
        <w:rPr>
          <w:rFonts w:hint="default" w:ascii="仿宋_GB2312" w:hAnsi="宋体" w:eastAsia="仿宋_GB2312" w:cs="宋体"/>
          <w:kern w:val="2"/>
          <w:sz w:val="32"/>
          <w:szCs w:val="32"/>
          <w:lang w:val="en-US" w:eastAsia="zh-CN" w:bidi="ar"/>
        </w:rPr>
        <w:t xml:space="preserve"> </w:t>
      </w:r>
    </w:p>
    <w:p>
      <w:pPr>
        <w:keepNext w:val="0"/>
        <w:keepLines w:val="0"/>
        <w:widowControl w:val="0"/>
        <w:numPr>
          <w:ilvl w:val="0"/>
          <w:numId w:val="4"/>
        </w:numPr>
        <w:suppressLineNumbers w:val="0"/>
        <w:spacing w:before="0" w:beforeAutospacing="0" w:after="0" w:afterAutospacing="0" w:line="288" w:lineRule="auto"/>
        <w:ind w:left="0" w:right="0" w:firstLine="640" w:firstLineChars="200"/>
        <w:jc w:val="left"/>
        <w:rPr>
          <w:rFonts w:hint="default" w:ascii="仿宋_GB2312" w:hAnsi="宋体" w:eastAsia="仿宋_GB2312" w:cs="宋体"/>
          <w:kern w:val="2"/>
          <w:sz w:val="32"/>
          <w:szCs w:val="32"/>
        </w:rPr>
      </w:pPr>
      <w:r>
        <w:rPr>
          <w:rFonts w:hint="default" w:ascii="仿宋_GB2312" w:hAnsi="宋体" w:eastAsia="仿宋_GB2312" w:cs="仿宋_GB2312"/>
          <w:kern w:val="2"/>
          <w:sz w:val="32"/>
          <w:szCs w:val="32"/>
          <w:lang w:val="en-US" w:eastAsia="zh-CN" w:bidi="ar"/>
        </w:rPr>
        <w:t>政府性基金预算财政拨款收入</w:t>
      </w:r>
      <w:r>
        <w:rPr>
          <w:rFonts w:hint="default" w:ascii="仿宋_GB2312" w:hAnsi="宋体" w:eastAsia="仿宋_GB2312" w:cs="宋体"/>
          <w:kern w:val="2"/>
          <w:sz w:val="32"/>
          <w:szCs w:val="32"/>
          <w:lang w:val="en-US" w:eastAsia="zh-CN" w:bidi="ar"/>
        </w:rPr>
        <w:t>0.00</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万元，与上年决算数持平。</w:t>
      </w:r>
      <w:r>
        <w:rPr>
          <w:rFonts w:hint="default" w:ascii="仿宋_GB2312" w:hAnsi="宋体" w:eastAsia="仿宋_GB2312" w:cs="宋体"/>
          <w:kern w:val="2"/>
          <w:sz w:val="32"/>
          <w:szCs w:val="32"/>
          <w:lang w:val="en-US" w:eastAsia="zh-CN" w:bidi="ar"/>
        </w:rPr>
        <w:t xml:space="preserve"> </w:t>
      </w:r>
    </w:p>
    <w:p>
      <w:pPr>
        <w:keepNext w:val="0"/>
        <w:keepLines w:val="0"/>
        <w:widowControl w:val="0"/>
        <w:suppressLineNumbers w:val="0"/>
        <w:spacing w:before="0" w:beforeAutospacing="0" w:after="0" w:afterAutospacing="0" w:line="288" w:lineRule="auto"/>
        <w:ind w:left="0" w:right="0" w:firstLine="640" w:firstLineChars="200"/>
        <w:jc w:val="left"/>
        <w:rPr>
          <w:rFonts w:hint="default" w:ascii="仿宋_GB2312" w:hAnsi="宋体" w:eastAsia="仿宋_GB2312" w:cs="宋体"/>
          <w:kern w:val="2"/>
          <w:sz w:val="32"/>
          <w:szCs w:val="32"/>
        </w:rPr>
      </w:pPr>
      <w:r>
        <w:rPr>
          <w:rFonts w:hint="default" w:ascii="仿宋_GB2312" w:hAnsi="宋体" w:eastAsia="仿宋_GB2312" w:cs="宋体"/>
          <w:kern w:val="2"/>
          <w:sz w:val="32"/>
          <w:szCs w:val="32"/>
          <w:lang w:val="en-US" w:eastAsia="zh-CN" w:bidi="ar"/>
        </w:rPr>
        <w:t>3.上级补助收入0.00</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万元，与上年决算数持平。</w:t>
      </w:r>
      <w:r>
        <w:rPr>
          <w:rFonts w:hint="default" w:ascii="仿宋_GB2312" w:hAnsi="宋体" w:eastAsia="仿宋_GB2312" w:cs="宋体"/>
          <w:kern w:val="2"/>
          <w:sz w:val="32"/>
          <w:szCs w:val="32"/>
          <w:lang w:val="en-US" w:eastAsia="zh-CN" w:bidi="ar"/>
        </w:rPr>
        <w:t xml:space="preserve"> </w:t>
      </w:r>
    </w:p>
    <w:p>
      <w:pPr>
        <w:keepNext w:val="0"/>
        <w:keepLines w:val="0"/>
        <w:widowControl w:val="0"/>
        <w:suppressLineNumbers w:val="0"/>
        <w:spacing w:before="0" w:beforeAutospacing="0" w:after="0" w:afterAutospacing="0" w:line="288" w:lineRule="auto"/>
        <w:ind w:left="0" w:right="0" w:firstLine="640" w:firstLineChars="200"/>
        <w:jc w:val="left"/>
        <w:rPr>
          <w:rFonts w:hint="default" w:ascii="仿宋_GB2312" w:hAnsi="宋体" w:eastAsia="仿宋_GB2312" w:cs="宋体"/>
          <w:kern w:val="2"/>
          <w:sz w:val="32"/>
          <w:szCs w:val="32"/>
        </w:rPr>
      </w:pPr>
      <w:r>
        <w:rPr>
          <w:rFonts w:hint="default" w:ascii="仿宋_GB2312" w:hAnsi="宋体" w:eastAsia="仿宋_GB2312" w:cs="宋体"/>
          <w:kern w:val="2"/>
          <w:sz w:val="32"/>
          <w:szCs w:val="32"/>
          <w:lang w:val="en-US" w:eastAsia="zh-CN" w:bidi="ar"/>
        </w:rPr>
        <w:t>4．事业收入</w:t>
      </w:r>
      <w:r>
        <w:rPr>
          <w:rFonts w:hint="eastAsia" w:ascii="仿宋_GB2312" w:hAnsi="宋体" w:eastAsia="仿宋_GB2312" w:cs="宋体"/>
          <w:kern w:val="2"/>
          <w:sz w:val="32"/>
          <w:szCs w:val="32"/>
          <w:lang w:val="en-US" w:eastAsia="zh-CN" w:bidi="ar"/>
        </w:rPr>
        <w:t>182.17</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万元，比上年决算数</w:t>
      </w:r>
      <w:r>
        <w:rPr>
          <w:rFonts w:hint="eastAsia" w:ascii="仿宋_GB2312" w:hAnsi="宋体" w:eastAsia="仿宋_GB2312" w:cs="仿宋_GB2312"/>
          <w:kern w:val="2"/>
          <w:sz w:val="32"/>
          <w:szCs w:val="32"/>
          <w:lang w:val="en-US" w:eastAsia="zh-CN" w:bidi="ar"/>
        </w:rPr>
        <w:t>减少</w:t>
      </w:r>
      <w:r>
        <w:rPr>
          <w:rFonts w:hint="eastAsia" w:ascii="仿宋_GB2312" w:hAnsi="宋体" w:eastAsia="仿宋_GB2312" w:cs="宋体"/>
          <w:kern w:val="2"/>
          <w:sz w:val="32"/>
          <w:szCs w:val="32"/>
          <w:lang w:val="en-US" w:eastAsia="zh-CN" w:bidi="ar"/>
        </w:rPr>
        <w:t>16.67</w:t>
      </w:r>
      <w:r>
        <w:rPr>
          <w:rFonts w:hint="default" w:ascii="仿宋_GB2312" w:hAnsi="宋体" w:eastAsia="仿宋_GB2312" w:cs="宋体"/>
          <w:kern w:val="2"/>
          <w:sz w:val="32"/>
          <w:szCs w:val="32"/>
          <w:lang w:val="en-US" w:eastAsia="zh-CN" w:bidi="ar"/>
        </w:rPr>
        <w:t>万元，</w:t>
      </w:r>
      <w:r>
        <w:rPr>
          <w:rFonts w:hint="eastAsia" w:ascii="仿宋_GB2312" w:hAnsi="宋体" w:eastAsia="仿宋_GB2312" w:cs="仿宋_GB2312"/>
          <w:kern w:val="2"/>
          <w:sz w:val="32"/>
          <w:szCs w:val="32"/>
          <w:lang w:val="en-US" w:eastAsia="zh-CN" w:bidi="ar"/>
        </w:rPr>
        <w:t>减少</w:t>
      </w:r>
      <w:r>
        <w:rPr>
          <w:rFonts w:hint="eastAsia" w:ascii="仿宋_GB2312" w:hAnsi="宋体" w:eastAsia="仿宋_GB2312" w:cs="宋体"/>
          <w:kern w:val="2"/>
          <w:sz w:val="32"/>
          <w:szCs w:val="32"/>
          <w:lang w:val="en-US" w:eastAsia="zh-CN" w:bidi="ar"/>
        </w:rPr>
        <w:t>8.3</w:t>
      </w:r>
      <w:r>
        <w:rPr>
          <w:rFonts w:hint="default" w:ascii="仿宋_GB2312" w:hAnsi="宋体" w:eastAsia="仿宋_GB2312" w:cs="宋体"/>
          <w:kern w:val="2"/>
          <w:sz w:val="32"/>
          <w:szCs w:val="32"/>
          <w:lang w:val="en-US" w:eastAsia="zh-CN" w:bidi="ar"/>
        </w:rPr>
        <w:t>%，主要变动情况：</w:t>
      </w:r>
      <w:r>
        <w:rPr>
          <w:rFonts w:hint="default" w:ascii="仿宋_GB2312" w:hAnsi="宋体" w:eastAsia="仿宋_GB2312" w:cs="仿宋_GB2312"/>
          <w:kern w:val="2"/>
          <w:sz w:val="32"/>
          <w:szCs w:val="32"/>
          <w:lang w:val="en-US" w:eastAsia="zh-CN" w:bidi="ar"/>
        </w:rPr>
        <w:t>本单位</w:t>
      </w:r>
      <w:r>
        <w:rPr>
          <w:rFonts w:hint="eastAsia" w:ascii="仿宋_GB2312" w:hAnsi="宋体" w:eastAsia="仿宋_GB2312" w:cs="仿宋_GB2312"/>
          <w:kern w:val="2"/>
          <w:sz w:val="32"/>
          <w:szCs w:val="32"/>
          <w:lang w:val="en-US" w:eastAsia="zh-CN" w:bidi="ar"/>
        </w:rPr>
        <w:t>减少住院人数，增加门诊就诊人数</w:t>
      </w:r>
      <w:r>
        <w:rPr>
          <w:rFonts w:hint="default" w:ascii="仿宋_GB2312" w:hAnsi="宋体" w:eastAsia="仿宋_GB2312" w:cs="仿宋_GB2312"/>
          <w:kern w:val="2"/>
          <w:sz w:val="32"/>
          <w:szCs w:val="32"/>
          <w:lang w:val="en-US" w:eastAsia="zh-CN" w:bidi="ar"/>
        </w:rPr>
        <w:t>。</w:t>
      </w:r>
      <w:r>
        <w:rPr>
          <w:rFonts w:hint="default" w:ascii="仿宋_GB2312" w:hAnsi="宋体" w:eastAsia="仿宋_GB2312" w:cs="宋体"/>
          <w:kern w:val="2"/>
          <w:sz w:val="32"/>
          <w:szCs w:val="32"/>
          <w:lang w:val="en-US" w:eastAsia="zh-CN" w:bidi="ar"/>
        </w:rPr>
        <w:t xml:space="preserve"> </w:t>
      </w:r>
    </w:p>
    <w:p>
      <w:pPr>
        <w:keepNext w:val="0"/>
        <w:keepLines w:val="0"/>
        <w:widowControl w:val="0"/>
        <w:suppressLineNumbers w:val="0"/>
        <w:spacing w:before="0" w:beforeAutospacing="0" w:after="0" w:afterAutospacing="0" w:line="288" w:lineRule="auto"/>
        <w:ind w:left="0" w:right="0" w:firstLine="640" w:firstLineChars="200"/>
        <w:jc w:val="left"/>
        <w:rPr>
          <w:rFonts w:hint="default" w:ascii="仿宋_GB2312" w:hAnsi="宋体" w:eastAsia="仿宋_GB2312" w:cs="宋体"/>
          <w:kern w:val="2"/>
          <w:sz w:val="32"/>
          <w:szCs w:val="32"/>
        </w:rPr>
      </w:pPr>
      <w:r>
        <w:rPr>
          <w:rFonts w:hint="default" w:ascii="仿宋_GB2312" w:hAnsi="宋体" w:eastAsia="仿宋_GB2312" w:cs="宋体"/>
          <w:kern w:val="2"/>
          <w:sz w:val="32"/>
          <w:szCs w:val="32"/>
          <w:lang w:val="en-US" w:eastAsia="zh-CN" w:bidi="ar"/>
        </w:rPr>
        <w:t>5．经营收入0.00</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万元，与上年决算数持平。</w:t>
      </w:r>
      <w:r>
        <w:rPr>
          <w:rFonts w:hint="default" w:ascii="仿宋_GB2312" w:hAnsi="宋体" w:eastAsia="仿宋_GB2312" w:cs="宋体"/>
          <w:kern w:val="2"/>
          <w:sz w:val="32"/>
          <w:szCs w:val="32"/>
          <w:lang w:val="en-US" w:eastAsia="zh-CN" w:bidi="ar"/>
        </w:rPr>
        <w:t xml:space="preserve"> </w:t>
      </w:r>
    </w:p>
    <w:p>
      <w:pPr>
        <w:keepNext w:val="0"/>
        <w:keepLines w:val="0"/>
        <w:widowControl w:val="0"/>
        <w:suppressLineNumbers w:val="0"/>
        <w:spacing w:before="0" w:beforeAutospacing="0" w:after="0" w:afterAutospacing="0" w:line="288" w:lineRule="auto"/>
        <w:ind w:left="0" w:right="0" w:firstLine="640" w:firstLineChars="200"/>
        <w:jc w:val="left"/>
        <w:rPr>
          <w:rFonts w:hint="default" w:ascii="仿宋_GB2312" w:hAnsi="宋体" w:eastAsia="仿宋_GB2312" w:cs="宋体"/>
          <w:kern w:val="2"/>
          <w:sz w:val="32"/>
          <w:szCs w:val="32"/>
        </w:rPr>
      </w:pPr>
      <w:r>
        <w:rPr>
          <w:rFonts w:hint="default" w:ascii="仿宋_GB2312" w:hAnsi="宋体" w:eastAsia="仿宋_GB2312" w:cs="宋体"/>
          <w:kern w:val="2"/>
          <w:sz w:val="32"/>
          <w:szCs w:val="32"/>
          <w:lang w:val="en-US" w:eastAsia="zh-CN" w:bidi="ar"/>
        </w:rPr>
        <w:t>6.附属单位上缴收入0.00</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万元，与上年决算数持平。</w:t>
      </w:r>
      <w:r>
        <w:rPr>
          <w:rFonts w:hint="default" w:ascii="仿宋_GB2312" w:hAnsi="宋体" w:eastAsia="仿宋_GB2312" w:cs="宋体"/>
          <w:kern w:val="2"/>
          <w:sz w:val="32"/>
          <w:szCs w:val="32"/>
          <w:lang w:val="en-US" w:eastAsia="zh-CN" w:bidi="ar"/>
        </w:rPr>
        <w:t xml:space="preserve"> </w:t>
      </w:r>
    </w:p>
    <w:p>
      <w:pPr>
        <w:keepNext w:val="0"/>
        <w:keepLines w:val="0"/>
        <w:widowControl w:val="0"/>
        <w:suppressLineNumbers w:val="0"/>
        <w:spacing w:before="0" w:beforeAutospacing="0" w:after="0" w:afterAutospacing="0" w:line="288" w:lineRule="auto"/>
        <w:ind w:left="0" w:right="0" w:firstLine="640" w:firstLineChars="200"/>
        <w:jc w:val="left"/>
        <w:rPr>
          <w:rFonts w:hint="default" w:ascii="仿宋_GB2312" w:hAnsi="宋体" w:eastAsia="仿宋_GB2312" w:cs="宋体"/>
          <w:kern w:val="2"/>
          <w:sz w:val="32"/>
          <w:szCs w:val="32"/>
        </w:rPr>
      </w:pPr>
      <w:r>
        <w:rPr>
          <w:rFonts w:hint="default" w:ascii="仿宋_GB2312" w:hAnsi="宋体" w:eastAsia="仿宋_GB2312" w:cs="宋体"/>
          <w:kern w:val="2"/>
          <w:sz w:val="32"/>
          <w:szCs w:val="32"/>
          <w:lang w:val="en-US" w:eastAsia="zh-CN" w:bidi="ar"/>
        </w:rPr>
        <w:t>7．其他收入0.00</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万元，与上年决算数持平。</w:t>
      </w:r>
      <w:r>
        <w:rPr>
          <w:rFonts w:hint="default" w:ascii="仿宋_GB2312" w:hAnsi="宋体" w:eastAsia="仿宋_GB2312" w:cs="宋体"/>
          <w:kern w:val="2"/>
          <w:sz w:val="32"/>
          <w:szCs w:val="32"/>
          <w:lang w:val="en-US" w:eastAsia="zh-CN" w:bidi="ar"/>
        </w:rPr>
        <w:t xml:space="preserve"> </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b/>
          <w:kern w:val="2"/>
          <w:sz w:val="32"/>
          <w:szCs w:val="32"/>
        </w:rPr>
      </w:pPr>
      <w:r>
        <w:rPr>
          <w:rFonts w:hint="default" w:ascii="仿宋_GB2312" w:hAnsi="宋体" w:eastAsia="仿宋_GB2312" w:cs="仿宋_GB2312"/>
          <w:b/>
          <w:kern w:val="2"/>
          <w:sz w:val="32"/>
          <w:szCs w:val="32"/>
          <w:lang w:val="en-US" w:eastAsia="zh-CN" w:bidi="ar"/>
        </w:rPr>
        <w:t>（二）年度支出总体情况</w:t>
      </w:r>
    </w:p>
    <w:p>
      <w:pPr>
        <w:keepNext w:val="0"/>
        <w:keepLines w:val="0"/>
        <w:widowControl w:val="0"/>
        <w:suppressLineNumbers w:val="0"/>
        <w:spacing w:before="0" w:beforeAutospacing="0" w:after="0" w:afterAutospacing="0" w:line="288" w:lineRule="auto"/>
        <w:ind w:left="0" w:right="0" w:firstLine="640" w:firstLineChars="200"/>
        <w:jc w:val="left"/>
        <w:rPr>
          <w:rFonts w:hint="default" w:ascii="仿宋_GB2312" w:hAnsi="宋体" w:eastAsia="仿宋_GB2312" w:cs="宋体"/>
          <w:kern w:val="2"/>
          <w:sz w:val="32"/>
          <w:szCs w:val="32"/>
        </w:rPr>
      </w:pPr>
      <w:r>
        <w:rPr>
          <w:rFonts w:hint="default" w:ascii="仿宋_GB2312" w:hAnsi="宋体" w:eastAsia="仿宋_GB2312" w:cs="宋体"/>
          <w:kern w:val="2"/>
          <w:sz w:val="32"/>
          <w:szCs w:val="32"/>
          <w:lang w:val="en-US" w:eastAsia="zh-CN" w:bidi="ar"/>
        </w:rPr>
        <w:t xml:space="preserve"> </w:t>
      </w:r>
      <w:r>
        <w:rPr>
          <w:rFonts w:hint="default" w:ascii="仿宋_GB2312" w:hAnsi="宋体" w:eastAsia="仿宋_GB2312" w:cs="仿宋_GB2312"/>
          <w:kern w:val="2"/>
          <w:sz w:val="32"/>
          <w:szCs w:val="32"/>
          <w:lang w:val="en-US" w:eastAsia="zh-CN" w:bidi="ar"/>
        </w:rPr>
        <w:t>遂溪县</w:t>
      </w:r>
      <w:r>
        <w:rPr>
          <w:rFonts w:hint="eastAsia" w:ascii="仿宋_GB2312" w:hAnsi="宋体" w:eastAsia="仿宋_GB2312" w:cs="仿宋_GB2312"/>
          <w:kern w:val="2"/>
          <w:sz w:val="32"/>
          <w:szCs w:val="32"/>
          <w:lang w:val="en-US" w:eastAsia="zh-CN" w:bidi="ar"/>
        </w:rPr>
        <w:t>建新</w:t>
      </w:r>
      <w:r>
        <w:rPr>
          <w:rFonts w:hint="default" w:ascii="仿宋_GB2312" w:hAnsi="宋体" w:eastAsia="仿宋_GB2312" w:cs="仿宋_GB2312"/>
          <w:kern w:val="2"/>
          <w:sz w:val="32"/>
          <w:szCs w:val="32"/>
          <w:lang w:val="en-US" w:eastAsia="zh-CN" w:bidi="ar"/>
        </w:rPr>
        <w:t>镇卫生院</w:t>
      </w:r>
      <w:r>
        <w:rPr>
          <w:rFonts w:hint="default" w:ascii="仿宋_GB2312" w:hAnsi="宋体" w:eastAsia="仿宋_GB2312" w:cs="宋体"/>
          <w:kern w:val="2"/>
          <w:sz w:val="32"/>
          <w:szCs w:val="32"/>
          <w:lang w:val="en-US" w:eastAsia="zh-CN" w:bidi="ar"/>
        </w:rPr>
        <w:t>2019</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年度总支出</w:t>
      </w:r>
      <w:r>
        <w:rPr>
          <w:rFonts w:hint="eastAsia" w:ascii="仿宋_GB2312" w:hAnsi="宋体" w:eastAsia="仿宋_GB2312" w:cs="宋体"/>
          <w:kern w:val="2"/>
          <w:sz w:val="32"/>
          <w:szCs w:val="32"/>
          <w:lang w:val="en-US" w:eastAsia="zh-CN" w:bidi="ar"/>
        </w:rPr>
        <w:t>732.34</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万元，其中本年支出</w:t>
      </w:r>
      <w:r>
        <w:rPr>
          <w:rFonts w:hint="eastAsia" w:ascii="仿宋_GB2312" w:hAnsi="宋体" w:eastAsia="仿宋_GB2312" w:cs="宋体"/>
          <w:kern w:val="2"/>
          <w:sz w:val="32"/>
          <w:szCs w:val="32"/>
          <w:lang w:val="en-US" w:eastAsia="zh-CN" w:bidi="ar"/>
        </w:rPr>
        <w:t>732.34</w:t>
      </w:r>
      <w:r>
        <w:rPr>
          <w:rFonts w:hint="default" w:ascii="仿宋_GB2312" w:hAnsi="宋体" w:eastAsia="仿宋_GB2312" w:cs="仿宋_GB2312"/>
          <w:kern w:val="2"/>
          <w:sz w:val="32"/>
          <w:szCs w:val="32"/>
          <w:lang w:val="en-US" w:eastAsia="zh-CN" w:bidi="ar"/>
        </w:rPr>
        <w:t>万元。具体情况如下：</w:t>
      </w:r>
    </w:p>
    <w:p>
      <w:pPr>
        <w:keepNext w:val="0"/>
        <w:keepLines w:val="0"/>
        <w:widowControl w:val="0"/>
        <w:suppressLineNumbers w:val="0"/>
        <w:spacing w:before="0" w:beforeAutospacing="0" w:after="0" w:afterAutospacing="0" w:line="640" w:lineRule="exact"/>
        <w:ind w:left="0" w:right="0" w:firstLine="640" w:firstLineChars="200"/>
        <w:jc w:val="left"/>
        <w:rPr>
          <w:rFonts w:hint="default" w:ascii="仿宋_GB2312" w:hAnsi="宋体" w:eastAsia="仿宋_GB2312" w:cs="宋体"/>
          <w:kern w:val="2"/>
          <w:sz w:val="32"/>
          <w:szCs w:val="32"/>
        </w:rPr>
      </w:pPr>
      <w:r>
        <w:rPr>
          <w:rFonts w:hint="default" w:ascii="仿宋_GB2312" w:hAnsi="宋体" w:eastAsia="仿宋_GB2312" w:cs="宋体"/>
          <w:kern w:val="2"/>
          <w:sz w:val="32"/>
          <w:szCs w:val="32"/>
          <w:lang w:val="en-US" w:eastAsia="zh-CN" w:bidi="ar"/>
        </w:rPr>
        <w:t>1.基本支出</w:t>
      </w:r>
      <w:r>
        <w:rPr>
          <w:rFonts w:hint="eastAsia" w:ascii="仿宋_GB2312" w:hAnsi="宋体" w:eastAsia="仿宋_GB2312" w:cs="宋体"/>
          <w:kern w:val="2"/>
          <w:sz w:val="32"/>
          <w:szCs w:val="32"/>
          <w:lang w:val="en-US" w:eastAsia="zh-CN" w:bidi="ar"/>
        </w:rPr>
        <w:t>666.8</w:t>
      </w:r>
      <w:r>
        <w:rPr>
          <w:rFonts w:hint="default" w:ascii="仿宋_GB2312" w:hAnsi="宋体" w:eastAsia="仿宋_GB2312" w:cs="仿宋_GB2312"/>
          <w:kern w:val="2"/>
          <w:sz w:val="32"/>
          <w:szCs w:val="32"/>
          <w:lang w:val="en-US" w:eastAsia="zh-CN" w:bidi="ar"/>
        </w:rPr>
        <w:t>万元，比上年决算数增加</w:t>
      </w:r>
      <w:r>
        <w:rPr>
          <w:rFonts w:hint="eastAsia" w:ascii="仿宋_GB2312" w:hAnsi="宋体" w:eastAsia="仿宋_GB2312" w:cs="宋体"/>
          <w:kern w:val="2"/>
          <w:sz w:val="32"/>
          <w:szCs w:val="32"/>
          <w:lang w:val="en-US" w:eastAsia="zh-CN" w:bidi="ar"/>
        </w:rPr>
        <w:t>7.81</w:t>
      </w:r>
      <w:r>
        <w:rPr>
          <w:rFonts w:hint="default" w:ascii="仿宋_GB2312" w:hAnsi="宋体" w:eastAsia="仿宋_GB2312" w:cs="宋体"/>
          <w:kern w:val="2"/>
          <w:sz w:val="32"/>
          <w:szCs w:val="32"/>
          <w:lang w:val="en-US" w:eastAsia="zh-CN" w:bidi="ar"/>
        </w:rPr>
        <w:t>万元，增长</w:t>
      </w:r>
      <w:r>
        <w:rPr>
          <w:rFonts w:hint="eastAsia" w:ascii="仿宋_GB2312" w:hAnsi="宋体" w:eastAsia="仿宋_GB2312" w:cs="宋体"/>
          <w:kern w:val="2"/>
          <w:sz w:val="32"/>
          <w:szCs w:val="32"/>
          <w:lang w:val="en-US" w:eastAsia="zh-CN" w:bidi="ar"/>
        </w:rPr>
        <w:t>1.1</w:t>
      </w:r>
      <w:r>
        <w:rPr>
          <w:rFonts w:hint="default" w:ascii="仿宋_GB2312" w:hAnsi="宋体" w:eastAsia="仿宋_GB2312" w:cs="宋体"/>
          <w:kern w:val="2"/>
          <w:sz w:val="32"/>
          <w:szCs w:val="32"/>
          <w:lang w:val="en-US" w:eastAsia="zh-CN" w:bidi="ar"/>
        </w:rPr>
        <w:t>%，主要变动情况：</w:t>
      </w:r>
      <w:r>
        <w:rPr>
          <w:rFonts w:hint="default" w:ascii="仿宋_GB2312" w:hAnsi="宋体" w:eastAsia="仿宋_GB2312" w:cs="仿宋_GB2312"/>
          <w:color w:val="000000"/>
          <w:kern w:val="2"/>
          <w:sz w:val="32"/>
          <w:szCs w:val="32"/>
          <w:lang w:val="en-US" w:eastAsia="zh-CN" w:bidi="ar"/>
        </w:rPr>
        <w:t>我</w:t>
      </w:r>
      <w:r>
        <w:rPr>
          <w:rFonts w:hint="default" w:ascii="仿宋_GB2312" w:hAnsi="新宋体" w:eastAsia="仿宋_GB2312" w:cs="仿宋_GB2312"/>
          <w:color w:val="000000"/>
          <w:kern w:val="2"/>
          <w:sz w:val="32"/>
          <w:szCs w:val="32"/>
          <w:lang w:val="en-US" w:eastAsia="zh-CN" w:bidi="ar"/>
        </w:rPr>
        <w:t>县加大对卫计事业经费投入，新增项目</w:t>
      </w:r>
      <w:r>
        <w:rPr>
          <w:rFonts w:hint="default" w:ascii="仿宋_GB2312" w:hAnsi="新宋体" w:eastAsia="仿宋_GB2312" w:cs="新宋体"/>
          <w:color w:val="000000"/>
          <w:kern w:val="2"/>
          <w:sz w:val="32"/>
          <w:szCs w:val="32"/>
          <w:lang w:val="en-US" w:eastAsia="zh-CN" w:bidi="ar"/>
        </w:rPr>
        <w:t>“村卫生站”经费投入，</w:t>
      </w:r>
      <w:r>
        <w:rPr>
          <w:rFonts w:hint="default" w:ascii="仿宋_GB2312" w:hAnsi="新宋体" w:eastAsia="仿宋_GB2312" w:cs="仿宋_GB2312"/>
          <w:kern w:val="2"/>
          <w:sz w:val="32"/>
          <w:szCs w:val="32"/>
          <w:lang w:val="en-US" w:eastAsia="zh-CN" w:bidi="ar"/>
        </w:rPr>
        <w:t>所以支出增加</w:t>
      </w:r>
      <w:r>
        <w:rPr>
          <w:rFonts w:hint="default" w:ascii="仿宋_GB2312" w:hAnsi="宋体" w:eastAsia="仿宋_GB2312" w:cs="仿宋_GB2312"/>
          <w:kern w:val="2"/>
          <w:sz w:val="32"/>
          <w:szCs w:val="32"/>
          <w:lang w:val="en-US" w:eastAsia="zh-CN" w:bidi="ar"/>
        </w:rPr>
        <w:t>。</w:t>
      </w:r>
      <w:r>
        <w:rPr>
          <w:rFonts w:hint="default" w:ascii="仿宋_GB2312" w:hAnsi="宋体" w:eastAsia="仿宋_GB2312" w:cs="宋体"/>
          <w:kern w:val="2"/>
          <w:sz w:val="32"/>
          <w:szCs w:val="32"/>
          <w:lang w:val="en-US" w:eastAsia="zh-CN" w:bidi="ar"/>
        </w:rPr>
        <w:t xml:space="preserve"> </w:t>
      </w:r>
    </w:p>
    <w:p>
      <w:pPr>
        <w:keepNext w:val="0"/>
        <w:keepLines w:val="0"/>
        <w:widowControl w:val="0"/>
        <w:suppressLineNumbers w:val="0"/>
        <w:spacing w:before="0" w:beforeAutospacing="0" w:after="0" w:afterAutospacing="0" w:line="640" w:lineRule="exact"/>
        <w:ind w:left="0" w:right="0" w:firstLine="640" w:firstLineChars="200"/>
        <w:jc w:val="left"/>
        <w:rPr>
          <w:rFonts w:hint="default" w:ascii="仿宋_GB2312" w:hAnsi="宋体" w:eastAsia="仿宋_GB2312" w:cs="宋体"/>
          <w:kern w:val="2"/>
          <w:sz w:val="32"/>
          <w:szCs w:val="32"/>
        </w:rPr>
      </w:pPr>
      <w:r>
        <w:rPr>
          <w:rFonts w:hint="default" w:ascii="仿宋_GB2312" w:hAnsi="宋体" w:eastAsia="仿宋_GB2312" w:cs="宋体"/>
          <w:kern w:val="2"/>
          <w:sz w:val="32"/>
          <w:szCs w:val="32"/>
          <w:lang w:val="en-US" w:eastAsia="zh-CN" w:bidi="ar"/>
        </w:rPr>
        <w:t>2.项目支出</w:t>
      </w:r>
      <w:r>
        <w:rPr>
          <w:rFonts w:hint="eastAsia" w:ascii="仿宋_GB2312" w:hAnsi="宋体" w:eastAsia="仿宋_GB2312" w:cs="宋体"/>
          <w:kern w:val="2"/>
          <w:sz w:val="32"/>
          <w:szCs w:val="32"/>
          <w:lang w:val="en-US" w:eastAsia="zh-CN" w:bidi="ar"/>
        </w:rPr>
        <w:t>65.54</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万元，比上年决算数增加</w:t>
      </w:r>
      <w:r>
        <w:rPr>
          <w:rFonts w:hint="eastAsia" w:ascii="仿宋_GB2312" w:hAnsi="宋体" w:eastAsia="仿宋_GB2312" w:cs="宋体"/>
          <w:kern w:val="2"/>
          <w:sz w:val="32"/>
          <w:szCs w:val="32"/>
          <w:lang w:val="en-US" w:eastAsia="zh-CN" w:bidi="ar"/>
        </w:rPr>
        <w:t>35.54</w:t>
      </w:r>
      <w:r>
        <w:rPr>
          <w:rFonts w:hint="default" w:ascii="仿宋_GB2312" w:hAnsi="宋体" w:eastAsia="仿宋_GB2312" w:cs="宋体"/>
          <w:kern w:val="2"/>
          <w:sz w:val="32"/>
          <w:szCs w:val="32"/>
          <w:lang w:val="en-US" w:eastAsia="zh-CN" w:bidi="ar"/>
        </w:rPr>
        <w:t>万元，增长</w:t>
      </w:r>
      <w:r>
        <w:rPr>
          <w:rFonts w:hint="eastAsia" w:ascii="仿宋_GB2312" w:hAnsi="宋体" w:eastAsia="仿宋_GB2312" w:cs="宋体"/>
          <w:kern w:val="2"/>
          <w:sz w:val="32"/>
          <w:szCs w:val="32"/>
          <w:lang w:val="en-US" w:eastAsia="zh-CN" w:bidi="ar"/>
        </w:rPr>
        <w:t>118.46</w:t>
      </w:r>
      <w:r>
        <w:rPr>
          <w:rFonts w:hint="default" w:ascii="仿宋_GB2312" w:hAnsi="宋体" w:eastAsia="仿宋_GB2312" w:cs="宋体"/>
          <w:kern w:val="2"/>
          <w:sz w:val="32"/>
          <w:szCs w:val="32"/>
          <w:lang w:val="en-US" w:eastAsia="zh-CN" w:bidi="ar"/>
        </w:rPr>
        <w:t>%，主要变动情况：财政加大对医务人员的边远地区岗位补贴，</w:t>
      </w:r>
      <w:r>
        <w:rPr>
          <w:rFonts w:hint="default" w:ascii="仿宋_GB2312" w:hAnsi="新宋体" w:eastAsia="仿宋_GB2312" w:cs="新宋体"/>
          <w:color w:val="000000"/>
          <w:kern w:val="2"/>
          <w:sz w:val="32"/>
          <w:szCs w:val="32"/>
          <w:lang w:val="en-US" w:eastAsia="zh-CN" w:bidi="ar"/>
        </w:rPr>
        <w:t>2019年对新增项目“村卫生站”经费投入，</w:t>
      </w:r>
      <w:r>
        <w:rPr>
          <w:rFonts w:hint="default" w:ascii="仿宋_GB2312" w:hAnsi="新宋体" w:eastAsia="仿宋_GB2312" w:cs="仿宋_GB2312"/>
          <w:kern w:val="2"/>
          <w:sz w:val="32"/>
          <w:szCs w:val="32"/>
          <w:lang w:val="en-US" w:eastAsia="zh-CN" w:bidi="ar"/>
        </w:rPr>
        <w:t>所以支出增加</w:t>
      </w:r>
      <w:r>
        <w:rPr>
          <w:rFonts w:hint="default" w:ascii="仿宋_GB2312" w:hAnsi="宋体" w:eastAsia="仿宋_GB2312" w:cs="仿宋_GB2312"/>
          <w:kern w:val="2"/>
          <w:sz w:val="32"/>
          <w:szCs w:val="32"/>
          <w:lang w:val="en-US" w:eastAsia="zh-CN" w:bidi="ar"/>
        </w:rPr>
        <w:t>。</w:t>
      </w:r>
      <w:r>
        <w:rPr>
          <w:rFonts w:hint="default" w:ascii="仿宋_GB2312" w:hAnsi="宋体" w:eastAsia="仿宋_GB2312" w:cs="宋体"/>
          <w:kern w:val="2"/>
          <w:sz w:val="32"/>
          <w:szCs w:val="32"/>
          <w:lang w:val="en-US" w:eastAsia="zh-CN" w:bidi="ar"/>
        </w:rPr>
        <w:t xml:space="preserve"> </w:t>
      </w:r>
    </w:p>
    <w:p>
      <w:pPr>
        <w:keepNext w:val="0"/>
        <w:keepLines w:val="0"/>
        <w:widowControl w:val="0"/>
        <w:suppressLineNumbers w:val="0"/>
        <w:spacing w:before="0" w:beforeAutospacing="0" w:after="0" w:afterAutospacing="0" w:line="640" w:lineRule="exact"/>
        <w:ind w:left="0" w:right="0" w:firstLine="640" w:firstLineChars="200"/>
        <w:jc w:val="left"/>
        <w:rPr>
          <w:rFonts w:hint="default" w:ascii="仿宋_GB2312" w:hAnsi="宋体" w:eastAsia="仿宋_GB2312" w:cs="宋体"/>
          <w:kern w:val="2"/>
          <w:sz w:val="32"/>
          <w:szCs w:val="32"/>
        </w:rPr>
      </w:pPr>
      <w:r>
        <w:rPr>
          <w:rFonts w:hint="default" w:ascii="仿宋_GB2312" w:hAnsi="宋体" w:eastAsia="仿宋_GB2312" w:cs="宋体"/>
          <w:kern w:val="2"/>
          <w:sz w:val="32"/>
          <w:szCs w:val="32"/>
          <w:lang w:val="en-US" w:eastAsia="zh-CN" w:bidi="ar"/>
        </w:rPr>
        <w:t>3.上缴上级支出0.00</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万元，与上年决算数持平。</w:t>
      </w:r>
      <w:r>
        <w:rPr>
          <w:rFonts w:hint="default" w:ascii="仿宋_GB2312" w:hAnsi="宋体" w:eastAsia="仿宋_GB2312" w:cs="宋体"/>
          <w:kern w:val="2"/>
          <w:sz w:val="32"/>
          <w:szCs w:val="32"/>
          <w:lang w:val="en-US" w:eastAsia="zh-CN" w:bidi="ar"/>
        </w:rPr>
        <w:t xml:space="preserve"> </w:t>
      </w:r>
    </w:p>
    <w:p>
      <w:pPr>
        <w:keepNext w:val="0"/>
        <w:keepLines w:val="0"/>
        <w:widowControl w:val="0"/>
        <w:suppressLineNumbers w:val="0"/>
        <w:spacing w:before="0" w:beforeAutospacing="0" w:after="0" w:afterAutospacing="0" w:line="640" w:lineRule="exact"/>
        <w:ind w:left="0" w:right="0" w:firstLine="640" w:firstLineChars="200"/>
        <w:jc w:val="left"/>
        <w:rPr>
          <w:rFonts w:hint="default" w:ascii="仿宋_GB2312" w:hAnsi="宋体" w:eastAsia="仿宋_GB2312" w:cs="宋体"/>
          <w:kern w:val="2"/>
          <w:sz w:val="32"/>
          <w:szCs w:val="32"/>
        </w:rPr>
      </w:pPr>
      <w:r>
        <w:rPr>
          <w:rFonts w:hint="default" w:ascii="仿宋_GB2312" w:hAnsi="宋体" w:eastAsia="仿宋_GB2312" w:cs="宋体"/>
          <w:kern w:val="2"/>
          <w:sz w:val="32"/>
          <w:szCs w:val="32"/>
          <w:lang w:val="en-US" w:eastAsia="zh-CN" w:bidi="ar"/>
        </w:rPr>
        <w:t>4.经营支出0.00</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万元，与上年决算数持平。</w:t>
      </w:r>
      <w:r>
        <w:rPr>
          <w:rFonts w:hint="default" w:ascii="仿宋_GB2312" w:hAnsi="宋体" w:eastAsia="仿宋_GB2312" w:cs="宋体"/>
          <w:kern w:val="2"/>
          <w:sz w:val="32"/>
          <w:szCs w:val="32"/>
          <w:lang w:val="en-US" w:eastAsia="zh-CN" w:bidi="ar"/>
        </w:rPr>
        <w:t xml:space="preserve"> </w:t>
      </w:r>
    </w:p>
    <w:p>
      <w:pPr>
        <w:keepNext w:val="0"/>
        <w:keepLines w:val="0"/>
        <w:widowControl w:val="0"/>
        <w:suppressLineNumbers w:val="0"/>
        <w:spacing w:before="0" w:beforeAutospacing="0" w:after="0" w:afterAutospacing="0" w:line="640" w:lineRule="exact"/>
        <w:ind w:left="0" w:right="0" w:firstLine="640" w:firstLineChars="200"/>
        <w:jc w:val="left"/>
        <w:rPr>
          <w:rFonts w:hint="default" w:ascii="仿宋_GB2312" w:hAnsi="宋体" w:eastAsia="仿宋_GB2312" w:cs="宋体"/>
          <w:kern w:val="2"/>
          <w:sz w:val="32"/>
          <w:szCs w:val="32"/>
        </w:rPr>
      </w:pPr>
      <w:r>
        <w:rPr>
          <w:rFonts w:hint="default" w:ascii="仿宋_GB2312" w:hAnsi="宋体" w:eastAsia="仿宋_GB2312" w:cs="宋体"/>
          <w:kern w:val="2"/>
          <w:sz w:val="32"/>
          <w:szCs w:val="32"/>
          <w:lang w:val="en-US" w:eastAsia="zh-CN" w:bidi="ar"/>
        </w:rPr>
        <w:t>5.对附属单位补助支出0.00</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万元，与上年决算数持平。</w:t>
      </w:r>
      <w:r>
        <w:rPr>
          <w:rFonts w:hint="default" w:ascii="仿宋_GB2312" w:hAnsi="宋体" w:eastAsia="仿宋_GB2312" w:cs="宋体"/>
          <w:kern w:val="2"/>
          <w:sz w:val="32"/>
          <w:szCs w:val="32"/>
          <w:lang w:val="en-US" w:eastAsia="zh-CN" w:bidi="ar"/>
        </w:rPr>
        <w:t xml:space="preserve"> </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b/>
          <w:kern w:val="2"/>
          <w:sz w:val="32"/>
          <w:szCs w:val="32"/>
        </w:rPr>
      </w:pPr>
      <w:r>
        <w:rPr>
          <w:rFonts w:hint="default" w:ascii="仿宋_GB2312" w:hAnsi="宋体" w:eastAsia="仿宋_GB2312" w:cs="仿宋_GB2312"/>
          <w:b/>
          <w:kern w:val="2"/>
          <w:sz w:val="32"/>
          <w:szCs w:val="32"/>
          <w:lang w:val="en-US" w:eastAsia="zh-CN" w:bidi="ar"/>
        </w:rPr>
        <w:t>二、</w:t>
      </w:r>
      <w:r>
        <w:rPr>
          <w:rFonts w:hint="default" w:ascii="仿宋_GB2312" w:hAnsi="宋体" w:eastAsia="仿宋_GB2312" w:cs="宋体"/>
          <w:b/>
          <w:kern w:val="2"/>
          <w:sz w:val="32"/>
          <w:szCs w:val="32"/>
          <w:lang w:val="en-US" w:eastAsia="zh-CN" w:bidi="ar"/>
        </w:rPr>
        <w:t>2019</w:t>
      </w:r>
      <w:r>
        <w:rPr>
          <w:rFonts w:hint="default" w:ascii="仿宋_GB2312" w:hAnsi="宋体" w:eastAsia="仿宋_GB2312" w:cs="宋体"/>
          <w:b/>
          <w:kern w:val="2"/>
          <w:sz w:val="11"/>
          <w:szCs w:val="11"/>
          <w:lang w:val="en-US" w:eastAsia="zh-CN" w:bidi="ar"/>
        </w:rPr>
        <w:t xml:space="preserve"> </w:t>
      </w:r>
      <w:r>
        <w:rPr>
          <w:rFonts w:hint="default" w:ascii="仿宋_GB2312" w:hAnsi="宋体" w:eastAsia="仿宋_GB2312" w:cs="仿宋_GB2312"/>
          <w:b/>
          <w:kern w:val="2"/>
          <w:sz w:val="32"/>
          <w:szCs w:val="32"/>
          <w:lang w:val="en-US" w:eastAsia="zh-CN" w:bidi="ar"/>
        </w:rPr>
        <w:t>年度财政拨款收入支出总表说明</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b/>
          <w:kern w:val="2"/>
          <w:sz w:val="32"/>
          <w:szCs w:val="32"/>
        </w:rPr>
      </w:pPr>
      <w:r>
        <w:rPr>
          <w:rFonts w:hint="default" w:ascii="仿宋_GB2312" w:hAnsi="宋体" w:eastAsia="仿宋_GB2312" w:cs="仿宋_GB2312"/>
          <w:b/>
          <w:kern w:val="2"/>
          <w:sz w:val="32"/>
          <w:szCs w:val="32"/>
          <w:lang w:val="en-US" w:eastAsia="zh-CN" w:bidi="ar"/>
        </w:rPr>
        <w:t>（一）</w:t>
      </w:r>
      <w:r>
        <w:rPr>
          <w:rFonts w:hint="default" w:ascii="仿宋_GB2312" w:hAnsi="宋体" w:eastAsia="仿宋_GB2312" w:cs="宋体"/>
          <w:b/>
          <w:kern w:val="2"/>
          <w:sz w:val="32"/>
          <w:szCs w:val="32"/>
          <w:lang w:val="en-US" w:eastAsia="zh-CN" w:bidi="ar"/>
        </w:rPr>
        <w:t>2019</w:t>
      </w:r>
      <w:r>
        <w:rPr>
          <w:rFonts w:hint="default" w:ascii="仿宋_GB2312" w:hAnsi="宋体" w:eastAsia="仿宋_GB2312" w:cs="宋体"/>
          <w:b/>
          <w:kern w:val="2"/>
          <w:sz w:val="11"/>
          <w:szCs w:val="11"/>
          <w:lang w:val="en-US" w:eastAsia="zh-CN" w:bidi="ar"/>
        </w:rPr>
        <w:t xml:space="preserve"> </w:t>
      </w:r>
      <w:r>
        <w:rPr>
          <w:rFonts w:hint="default" w:ascii="仿宋_GB2312" w:hAnsi="宋体" w:eastAsia="仿宋_GB2312" w:cs="仿宋_GB2312"/>
          <w:b/>
          <w:kern w:val="2"/>
          <w:sz w:val="32"/>
          <w:szCs w:val="32"/>
          <w:lang w:val="en-US" w:eastAsia="zh-CN" w:bidi="ar"/>
        </w:rPr>
        <w:t>年度财政拨款收入说明</w:t>
      </w:r>
    </w:p>
    <w:p>
      <w:pPr>
        <w:keepNext w:val="0"/>
        <w:keepLines w:val="0"/>
        <w:widowControl w:val="0"/>
        <w:suppressLineNumbers w:val="0"/>
        <w:spacing w:before="0" w:beforeAutospacing="0" w:after="0" w:afterAutospacing="0" w:line="640" w:lineRule="exact"/>
        <w:ind w:left="0" w:right="0" w:firstLine="640" w:firstLineChars="200"/>
        <w:jc w:val="left"/>
        <w:rPr>
          <w:rFonts w:hint="default" w:ascii="仿宋_GB2312" w:hAnsi="宋体" w:eastAsia="仿宋_GB2312" w:cs="宋体"/>
          <w:kern w:val="2"/>
          <w:sz w:val="32"/>
          <w:szCs w:val="32"/>
        </w:rPr>
      </w:pPr>
      <w:r>
        <w:rPr>
          <w:rFonts w:hint="default" w:ascii="仿宋_GB2312" w:hAnsi="宋体" w:eastAsia="仿宋_GB2312" w:cs="宋体"/>
          <w:kern w:val="2"/>
          <w:sz w:val="32"/>
          <w:szCs w:val="32"/>
          <w:lang w:val="en-US" w:eastAsia="zh-CN" w:bidi="ar"/>
        </w:rPr>
        <w:t xml:space="preserve"> </w:t>
      </w:r>
      <w:r>
        <w:rPr>
          <w:rFonts w:hint="default" w:ascii="仿宋_GB2312" w:hAnsi="宋体" w:eastAsia="仿宋_GB2312" w:cs="仿宋_GB2312"/>
          <w:kern w:val="2"/>
          <w:sz w:val="32"/>
          <w:szCs w:val="32"/>
          <w:lang w:val="en-US" w:eastAsia="zh-CN" w:bidi="ar"/>
        </w:rPr>
        <w:t>遂溪县</w:t>
      </w:r>
      <w:r>
        <w:rPr>
          <w:rFonts w:hint="eastAsia" w:ascii="仿宋_GB2312" w:hAnsi="宋体" w:eastAsia="仿宋_GB2312" w:cs="仿宋_GB2312"/>
          <w:kern w:val="2"/>
          <w:sz w:val="32"/>
          <w:szCs w:val="32"/>
          <w:lang w:val="en-US" w:eastAsia="zh-CN" w:bidi="ar"/>
        </w:rPr>
        <w:t>建新</w:t>
      </w:r>
      <w:r>
        <w:rPr>
          <w:rFonts w:hint="default" w:ascii="仿宋_GB2312" w:hAnsi="宋体" w:eastAsia="仿宋_GB2312" w:cs="仿宋_GB2312"/>
          <w:kern w:val="2"/>
          <w:sz w:val="32"/>
          <w:szCs w:val="32"/>
          <w:lang w:val="en-US" w:eastAsia="zh-CN" w:bidi="ar"/>
        </w:rPr>
        <w:t>镇卫生院</w:t>
      </w:r>
      <w:r>
        <w:rPr>
          <w:rFonts w:hint="default" w:ascii="仿宋_GB2312" w:hAnsi="宋体" w:eastAsia="仿宋_GB2312" w:cs="宋体"/>
          <w:kern w:val="2"/>
          <w:sz w:val="32"/>
          <w:szCs w:val="32"/>
          <w:lang w:val="en-US" w:eastAsia="zh-CN" w:bidi="ar"/>
        </w:rPr>
        <w:t>2019</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年度财政拨款收入合计</w:t>
      </w:r>
      <w:r>
        <w:rPr>
          <w:rFonts w:hint="eastAsia" w:ascii="仿宋_GB2312" w:hAnsi="宋体" w:eastAsia="仿宋_GB2312" w:cs="宋体"/>
          <w:kern w:val="2"/>
          <w:sz w:val="32"/>
          <w:szCs w:val="32"/>
          <w:lang w:val="en-US" w:eastAsia="zh-CN" w:bidi="ar"/>
        </w:rPr>
        <w:t>732.34</w:t>
      </w:r>
      <w:r>
        <w:rPr>
          <w:rFonts w:hint="default" w:ascii="仿宋_GB2312" w:hAnsi="宋体" w:eastAsia="仿宋_GB2312" w:cs="仿宋_GB2312"/>
          <w:kern w:val="2"/>
          <w:sz w:val="32"/>
          <w:szCs w:val="32"/>
          <w:lang w:val="en-US" w:eastAsia="zh-CN" w:bidi="ar"/>
        </w:rPr>
        <w:t>万元。其中：一般公共预算财政拨款收入</w:t>
      </w:r>
      <w:r>
        <w:rPr>
          <w:rFonts w:hint="eastAsia" w:ascii="仿宋_GB2312" w:hAnsi="宋体" w:eastAsia="仿宋_GB2312" w:cs="宋体"/>
          <w:kern w:val="2"/>
          <w:sz w:val="32"/>
          <w:szCs w:val="32"/>
          <w:lang w:val="en-US" w:eastAsia="zh-CN" w:bidi="ar"/>
        </w:rPr>
        <w:t>550.18</w:t>
      </w:r>
      <w:r>
        <w:rPr>
          <w:rFonts w:hint="default" w:ascii="仿宋_GB2312" w:hAnsi="宋体" w:eastAsia="仿宋_GB2312" w:cs="仿宋_GB2312"/>
          <w:kern w:val="2"/>
          <w:sz w:val="32"/>
          <w:szCs w:val="32"/>
          <w:lang w:val="en-US" w:eastAsia="zh-CN" w:bidi="ar"/>
        </w:rPr>
        <w:t>万元，比上年决算数增加</w:t>
      </w:r>
      <w:r>
        <w:rPr>
          <w:rFonts w:hint="eastAsia" w:ascii="仿宋_GB2312" w:hAnsi="宋体" w:eastAsia="仿宋_GB2312" w:cs="宋体"/>
          <w:kern w:val="2"/>
          <w:sz w:val="32"/>
          <w:szCs w:val="32"/>
          <w:lang w:val="en-US" w:eastAsia="zh-CN" w:bidi="ar"/>
        </w:rPr>
        <w:t>132.93</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万元，增长</w:t>
      </w:r>
      <w:r>
        <w:rPr>
          <w:rFonts w:hint="eastAsia" w:ascii="仿宋_GB2312" w:hAnsi="宋体" w:eastAsia="仿宋_GB2312" w:cs="宋体"/>
          <w:kern w:val="2"/>
          <w:sz w:val="32"/>
          <w:szCs w:val="32"/>
          <w:lang w:val="en-US" w:eastAsia="zh-CN" w:bidi="ar"/>
        </w:rPr>
        <w:t>31.85</w:t>
      </w:r>
      <w:r>
        <w:rPr>
          <w:rFonts w:hint="default" w:ascii="仿宋_GB2312" w:hAnsi="宋体" w:eastAsia="仿宋_GB2312" w:cs="宋体"/>
          <w:kern w:val="2"/>
          <w:sz w:val="32"/>
          <w:szCs w:val="32"/>
          <w:lang w:val="en-US" w:eastAsia="zh-CN" w:bidi="ar"/>
        </w:rPr>
        <w:t>%；主要变动情况：</w:t>
      </w:r>
      <w:r>
        <w:rPr>
          <w:rFonts w:hint="default" w:ascii="仿宋_GB2312" w:hAnsi="宋体" w:eastAsia="仿宋_GB2312" w:cs="仿宋_GB2312"/>
          <w:color w:val="000000"/>
          <w:kern w:val="2"/>
          <w:sz w:val="32"/>
          <w:szCs w:val="32"/>
          <w:lang w:val="en-US" w:eastAsia="zh-CN" w:bidi="ar"/>
        </w:rPr>
        <w:t>我</w:t>
      </w:r>
      <w:r>
        <w:rPr>
          <w:rFonts w:hint="default" w:ascii="仿宋_GB2312" w:hAnsi="新宋体" w:eastAsia="仿宋_GB2312" w:cs="仿宋_GB2312"/>
          <w:color w:val="000000"/>
          <w:kern w:val="2"/>
          <w:sz w:val="32"/>
          <w:szCs w:val="32"/>
          <w:lang w:val="en-US" w:eastAsia="zh-CN" w:bidi="ar"/>
        </w:rPr>
        <w:t>县加大对卫计事业经费投入，新增项目</w:t>
      </w:r>
      <w:r>
        <w:rPr>
          <w:rFonts w:hint="default" w:ascii="仿宋_GB2312" w:hAnsi="新宋体" w:eastAsia="仿宋_GB2312" w:cs="新宋体"/>
          <w:color w:val="000000"/>
          <w:kern w:val="2"/>
          <w:sz w:val="32"/>
          <w:szCs w:val="32"/>
          <w:lang w:val="en-US" w:eastAsia="zh-CN" w:bidi="ar"/>
        </w:rPr>
        <w:t>“村卫生站”经费投入，</w:t>
      </w:r>
      <w:r>
        <w:rPr>
          <w:rFonts w:hint="default" w:ascii="仿宋_GB2312" w:hAnsi="新宋体" w:eastAsia="仿宋_GB2312" w:cs="仿宋_GB2312"/>
          <w:kern w:val="2"/>
          <w:sz w:val="32"/>
          <w:szCs w:val="32"/>
          <w:lang w:val="en-US" w:eastAsia="zh-CN" w:bidi="ar"/>
        </w:rPr>
        <w:t>所以收入增加</w:t>
      </w:r>
      <w:r>
        <w:rPr>
          <w:rFonts w:hint="default" w:ascii="仿宋_GB2312" w:hAnsi="宋体" w:eastAsia="仿宋_GB2312" w:cs="仿宋_GB2312"/>
          <w:kern w:val="2"/>
          <w:sz w:val="32"/>
          <w:szCs w:val="32"/>
          <w:lang w:val="en-US" w:eastAsia="zh-CN" w:bidi="ar"/>
        </w:rPr>
        <w:t>：</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；政府性基金预算财政拨款收入</w:t>
      </w:r>
      <w:r>
        <w:rPr>
          <w:rFonts w:hint="default" w:ascii="仿宋_GB2312" w:hAnsi="宋体" w:eastAsia="仿宋_GB2312" w:cs="宋体"/>
          <w:kern w:val="2"/>
          <w:sz w:val="32"/>
          <w:szCs w:val="32"/>
          <w:lang w:val="en-US" w:eastAsia="zh-CN" w:bidi="ar"/>
        </w:rPr>
        <w:t>0.00</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万元，比上年决算数增加（减少）</w:t>
      </w:r>
      <w:r>
        <w:rPr>
          <w:rFonts w:hint="default" w:ascii="仿宋_GB2312" w:hAnsi="宋体" w:eastAsia="仿宋_GB2312" w:cs="宋体"/>
          <w:kern w:val="2"/>
          <w:sz w:val="32"/>
          <w:szCs w:val="32"/>
          <w:lang w:val="en-US" w:eastAsia="zh-CN" w:bidi="ar"/>
        </w:rPr>
        <w:t>0.00</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万元，增长（下降）</w:t>
      </w:r>
      <w:r>
        <w:rPr>
          <w:rFonts w:hint="default" w:ascii="仿宋_GB2312" w:hAnsi="宋体" w:eastAsia="仿宋_GB2312" w:cs="宋体"/>
          <w:kern w:val="2"/>
          <w:sz w:val="32"/>
          <w:szCs w:val="32"/>
          <w:lang w:val="en-US" w:eastAsia="zh-CN" w:bidi="ar"/>
        </w:rPr>
        <w:t xml:space="preserve">0.00%；与上年决算数持平。 </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b/>
          <w:kern w:val="2"/>
          <w:sz w:val="32"/>
          <w:szCs w:val="32"/>
        </w:rPr>
      </w:pPr>
      <w:r>
        <w:rPr>
          <w:rFonts w:hint="default" w:ascii="仿宋_GB2312" w:hAnsi="宋体" w:eastAsia="仿宋_GB2312" w:cs="仿宋_GB2312"/>
          <w:b/>
          <w:kern w:val="2"/>
          <w:sz w:val="32"/>
          <w:szCs w:val="32"/>
          <w:lang w:val="en-US" w:eastAsia="zh-CN" w:bidi="ar"/>
        </w:rPr>
        <w:t>（二）</w:t>
      </w:r>
      <w:r>
        <w:rPr>
          <w:rFonts w:hint="default" w:ascii="仿宋_GB2312" w:hAnsi="宋体" w:eastAsia="仿宋_GB2312" w:cs="宋体"/>
          <w:b/>
          <w:kern w:val="2"/>
          <w:sz w:val="32"/>
          <w:szCs w:val="32"/>
          <w:lang w:val="en-US" w:eastAsia="zh-CN" w:bidi="ar"/>
        </w:rPr>
        <w:t>2019</w:t>
      </w:r>
      <w:r>
        <w:rPr>
          <w:rFonts w:hint="default" w:ascii="仿宋_GB2312" w:hAnsi="宋体" w:eastAsia="仿宋_GB2312" w:cs="宋体"/>
          <w:b/>
          <w:kern w:val="2"/>
          <w:sz w:val="11"/>
          <w:szCs w:val="11"/>
          <w:lang w:val="en-US" w:eastAsia="zh-CN" w:bidi="ar"/>
        </w:rPr>
        <w:t xml:space="preserve"> </w:t>
      </w:r>
      <w:r>
        <w:rPr>
          <w:rFonts w:hint="default" w:ascii="仿宋_GB2312" w:hAnsi="宋体" w:eastAsia="仿宋_GB2312" w:cs="仿宋_GB2312"/>
          <w:b/>
          <w:kern w:val="2"/>
          <w:sz w:val="32"/>
          <w:szCs w:val="32"/>
          <w:lang w:val="en-US" w:eastAsia="zh-CN" w:bidi="ar"/>
        </w:rPr>
        <w:t>年度财政拨款支出说明</w:t>
      </w:r>
    </w:p>
    <w:p>
      <w:pPr>
        <w:keepNext w:val="0"/>
        <w:keepLines w:val="0"/>
        <w:widowControl w:val="0"/>
        <w:suppressLineNumbers w:val="0"/>
        <w:spacing w:before="0" w:beforeAutospacing="0" w:after="0" w:afterAutospacing="0" w:line="640" w:lineRule="exact"/>
        <w:ind w:left="0" w:right="0" w:firstLine="640" w:firstLineChars="200"/>
        <w:jc w:val="left"/>
        <w:rPr>
          <w:rFonts w:hint="default" w:ascii="仿宋_GB2312" w:hAnsi="宋体" w:eastAsia="仿宋_GB2312" w:cs="宋体"/>
          <w:kern w:val="2"/>
          <w:sz w:val="32"/>
          <w:szCs w:val="32"/>
        </w:rPr>
      </w:pPr>
      <w:r>
        <w:rPr>
          <w:rFonts w:hint="default" w:ascii="仿宋_GB2312" w:hAnsi="宋体" w:eastAsia="仿宋_GB2312" w:cs="宋体"/>
          <w:kern w:val="2"/>
          <w:sz w:val="32"/>
          <w:szCs w:val="32"/>
          <w:lang w:val="en-US" w:eastAsia="zh-CN" w:bidi="ar"/>
        </w:rPr>
        <w:t xml:space="preserve"> </w:t>
      </w:r>
      <w:r>
        <w:rPr>
          <w:rFonts w:hint="default" w:ascii="仿宋_GB2312" w:hAnsi="宋体" w:eastAsia="仿宋_GB2312" w:cs="仿宋_GB2312"/>
          <w:kern w:val="2"/>
          <w:sz w:val="32"/>
          <w:szCs w:val="32"/>
          <w:lang w:val="en-US" w:eastAsia="zh-CN" w:bidi="ar"/>
        </w:rPr>
        <w:t>遂溪县</w:t>
      </w:r>
      <w:r>
        <w:rPr>
          <w:rFonts w:hint="eastAsia" w:ascii="仿宋_GB2312" w:hAnsi="宋体" w:eastAsia="仿宋_GB2312" w:cs="仿宋_GB2312"/>
          <w:kern w:val="2"/>
          <w:sz w:val="32"/>
          <w:szCs w:val="32"/>
          <w:lang w:val="en-US" w:eastAsia="zh-CN" w:bidi="ar"/>
        </w:rPr>
        <w:t>建新</w:t>
      </w:r>
      <w:r>
        <w:rPr>
          <w:rFonts w:hint="default" w:ascii="仿宋_GB2312" w:hAnsi="宋体" w:eastAsia="仿宋_GB2312" w:cs="仿宋_GB2312"/>
          <w:kern w:val="2"/>
          <w:sz w:val="32"/>
          <w:szCs w:val="32"/>
          <w:lang w:val="en-US" w:eastAsia="zh-CN" w:bidi="ar"/>
        </w:rPr>
        <w:t>镇卫生院</w:t>
      </w:r>
      <w:r>
        <w:rPr>
          <w:rFonts w:hint="default" w:ascii="仿宋_GB2312" w:hAnsi="宋体" w:eastAsia="仿宋_GB2312" w:cs="宋体"/>
          <w:kern w:val="2"/>
          <w:sz w:val="32"/>
          <w:szCs w:val="32"/>
          <w:lang w:val="en-US" w:eastAsia="zh-CN" w:bidi="ar"/>
        </w:rPr>
        <w:t>2019</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年度财政拨款支出合计</w:t>
      </w:r>
      <w:r>
        <w:rPr>
          <w:rFonts w:hint="eastAsia" w:ascii="仿宋_GB2312" w:hAnsi="宋体" w:eastAsia="仿宋_GB2312" w:cs="仿宋_GB2312"/>
          <w:kern w:val="2"/>
          <w:sz w:val="32"/>
          <w:szCs w:val="32"/>
          <w:lang w:val="en-US" w:eastAsia="zh-CN" w:bidi="ar"/>
        </w:rPr>
        <w:t>732.34</w:t>
      </w:r>
      <w:r>
        <w:rPr>
          <w:rFonts w:hint="default" w:ascii="仿宋_GB2312" w:hAnsi="宋体" w:eastAsia="仿宋_GB2312" w:cs="仿宋_GB2312"/>
          <w:kern w:val="2"/>
          <w:sz w:val="32"/>
          <w:szCs w:val="32"/>
          <w:lang w:val="en-US" w:eastAsia="zh-CN" w:bidi="ar"/>
        </w:rPr>
        <w:t>万元。其中：一般公共预算财政拨款支出</w:t>
      </w:r>
      <w:r>
        <w:rPr>
          <w:rFonts w:hint="eastAsia" w:ascii="仿宋_GB2312" w:hAnsi="宋体" w:eastAsia="仿宋_GB2312" w:cs="宋体"/>
          <w:kern w:val="2"/>
          <w:sz w:val="32"/>
          <w:szCs w:val="32"/>
          <w:lang w:val="en-US" w:eastAsia="zh-CN" w:bidi="ar"/>
        </w:rPr>
        <w:t>550.18</w:t>
      </w:r>
      <w:r>
        <w:rPr>
          <w:rFonts w:hint="default" w:ascii="仿宋_GB2312" w:hAnsi="宋体" w:eastAsia="仿宋_GB2312" w:cs="仿宋_GB2312"/>
          <w:kern w:val="2"/>
          <w:sz w:val="32"/>
          <w:szCs w:val="32"/>
          <w:lang w:val="en-US" w:eastAsia="zh-CN" w:bidi="ar"/>
        </w:rPr>
        <w:t>万元，比年初预算数增加</w:t>
      </w:r>
      <w:r>
        <w:rPr>
          <w:rFonts w:hint="eastAsia" w:ascii="仿宋_GB2312" w:hAnsi="宋体" w:eastAsia="仿宋_GB2312" w:cs="宋体"/>
          <w:kern w:val="2"/>
          <w:sz w:val="32"/>
          <w:szCs w:val="32"/>
          <w:lang w:val="en-US" w:eastAsia="zh-CN" w:bidi="ar"/>
        </w:rPr>
        <w:t>132.93</w:t>
      </w:r>
      <w:r>
        <w:rPr>
          <w:rFonts w:hint="default" w:ascii="仿宋_GB2312" w:hAnsi="宋体" w:eastAsia="仿宋_GB2312" w:cs="仿宋_GB2312"/>
          <w:kern w:val="2"/>
          <w:sz w:val="32"/>
          <w:szCs w:val="32"/>
          <w:lang w:val="en-US" w:eastAsia="zh-CN" w:bidi="ar"/>
        </w:rPr>
        <w:t>万元，增长</w:t>
      </w:r>
      <w:r>
        <w:rPr>
          <w:rFonts w:hint="eastAsia" w:ascii="仿宋_GB2312" w:hAnsi="宋体" w:eastAsia="仿宋_GB2312" w:cs="宋体"/>
          <w:kern w:val="2"/>
          <w:sz w:val="32"/>
          <w:szCs w:val="32"/>
          <w:lang w:val="en-US" w:eastAsia="zh-CN" w:bidi="ar"/>
        </w:rPr>
        <w:t>31.85</w:t>
      </w:r>
      <w:r>
        <w:rPr>
          <w:rFonts w:hint="default" w:ascii="仿宋_GB2312" w:hAnsi="宋体" w:eastAsia="仿宋_GB2312" w:cs="宋体"/>
          <w:kern w:val="2"/>
          <w:sz w:val="32"/>
          <w:szCs w:val="32"/>
          <w:lang w:val="en-US" w:eastAsia="zh-CN" w:bidi="ar"/>
        </w:rPr>
        <w:t>%；主要变动情况：</w:t>
      </w:r>
      <w:r>
        <w:rPr>
          <w:rFonts w:hint="default" w:ascii="仿宋_GB2312" w:hAnsi="宋体" w:eastAsia="仿宋_GB2312" w:cs="仿宋_GB2312"/>
          <w:color w:val="000000"/>
          <w:kern w:val="2"/>
          <w:sz w:val="32"/>
          <w:szCs w:val="32"/>
          <w:lang w:val="en-US" w:eastAsia="zh-CN" w:bidi="ar"/>
        </w:rPr>
        <w:t>我</w:t>
      </w:r>
      <w:r>
        <w:rPr>
          <w:rFonts w:hint="default" w:ascii="仿宋_GB2312" w:hAnsi="新宋体" w:eastAsia="仿宋_GB2312" w:cs="仿宋_GB2312"/>
          <w:color w:val="000000"/>
          <w:kern w:val="2"/>
          <w:sz w:val="32"/>
          <w:szCs w:val="32"/>
          <w:lang w:val="en-US" w:eastAsia="zh-CN" w:bidi="ar"/>
        </w:rPr>
        <w:t>县加大对卫计事业经费投入，新增项目</w:t>
      </w:r>
      <w:r>
        <w:rPr>
          <w:rFonts w:hint="default" w:ascii="仿宋_GB2312" w:hAnsi="新宋体" w:eastAsia="仿宋_GB2312" w:cs="新宋体"/>
          <w:color w:val="000000"/>
          <w:kern w:val="2"/>
          <w:sz w:val="32"/>
          <w:szCs w:val="32"/>
          <w:lang w:val="en-US" w:eastAsia="zh-CN" w:bidi="ar"/>
        </w:rPr>
        <w:t>“村卫生站”经费投入，</w:t>
      </w:r>
      <w:r>
        <w:rPr>
          <w:rFonts w:hint="default" w:ascii="仿宋_GB2312" w:hAnsi="新宋体" w:eastAsia="仿宋_GB2312" w:cs="仿宋_GB2312"/>
          <w:kern w:val="2"/>
          <w:sz w:val="32"/>
          <w:szCs w:val="32"/>
          <w:lang w:val="en-US" w:eastAsia="zh-CN" w:bidi="ar"/>
        </w:rPr>
        <w:t>所以支出增加</w:t>
      </w:r>
      <w:r>
        <w:rPr>
          <w:rFonts w:hint="default" w:ascii="仿宋_GB2312" w:hAnsi="宋体" w:eastAsia="仿宋_GB2312" w:cs="仿宋_GB2312"/>
          <w:kern w:val="2"/>
          <w:sz w:val="32"/>
          <w:szCs w:val="32"/>
          <w:lang w:val="en-US" w:eastAsia="zh-CN" w:bidi="ar"/>
        </w:rPr>
        <w:t>：</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；政府性基金预算财政拨款支出</w:t>
      </w:r>
      <w:r>
        <w:rPr>
          <w:rFonts w:hint="default" w:ascii="仿宋_GB2312" w:hAnsi="宋体" w:eastAsia="仿宋_GB2312" w:cs="宋体"/>
          <w:kern w:val="2"/>
          <w:sz w:val="32"/>
          <w:szCs w:val="32"/>
          <w:lang w:val="en-US" w:eastAsia="zh-CN" w:bidi="ar"/>
        </w:rPr>
        <w:t>0.00</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万元，比年初预算数增加（减少）</w:t>
      </w:r>
      <w:r>
        <w:rPr>
          <w:rFonts w:hint="default" w:ascii="仿宋_GB2312" w:hAnsi="宋体" w:eastAsia="仿宋_GB2312" w:cs="宋体"/>
          <w:kern w:val="2"/>
          <w:sz w:val="32"/>
          <w:szCs w:val="32"/>
          <w:lang w:val="en-US" w:eastAsia="zh-CN" w:bidi="ar"/>
        </w:rPr>
        <w:t>0.00</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万元，增长（下降）</w:t>
      </w:r>
      <w:r>
        <w:rPr>
          <w:rFonts w:hint="default" w:ascii="仿宋_GB2312" w:hAnsi="宋体" w:eastAsia="仿宋_GB2312" w:cs="宋体"/>
          <w:kern w:val="2"/>
          <w:sz w:val="32"/>
          <w:szCs w:val="32"/>
          <w:lang w:val="en-US" w:eastAsia="zh-CN" w:bidi="ar"/>
        </w:rPr>
        <w:t xml:space="preserve">0.00%；与上年决算数持平。 </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b/>
          <w:kern w:val="2"/>
          <w:sz w:val="32"/>
          <w:szCs w:val="32"/>
        </w:rPr>
      </w:pPr>
      <w:r>
        <w:rPr>
          <w:rFonts w:hint="default" w:ascii="仿宋_GB2312" w:hAnsi="宋体" w:eastAsia="仿宋_GB2312" w:cs="仿宋_GB2312"/>
          <w:b/>
          <w:kern w:val="2"/>
          <w:sz w:val="32"/>
          <w:szCs w:val="32"/>
          <w:lang w:val="en-US" w:eastAsia="zh-CN" w:bidi="ar"/>
        </w:rPr>
        <w:t>三、</w:t>
      </w:r>
      <w:r>
        <w:rPr>
          <w:rFonts w:hint="default" w:ascii="仿宋_GB2312" w:hAnsi="宋体" w:eastAsia="仿宋_GB2312" w:cs="宋体"/>
          <w:b/>
          <w:kern w:val="2"/>
          <w:sz w:val="32"/>
          <w:szCs w:val="32"/>
          <w:lang w:val="en-US" w:eastAsia="zh-CN" w:bidi="ar"/>
        </w:rPr>
        <w:t xml:space="preserve"> 2019</w:t>
      </w:r>
      <w:r>
        <w:rPr>
          <w:rFonts w:hint="default" w:ascii="仿宋_GB2312" w:hAnsi="宋体" w:eastAsia="仿宋_GB2312" w:cs="宋体"/>
          <w:b/>
          <w:kern w:val="2"/>
          <w:sz w:val="11"/>
          <w:szCs w:val="11"/>
          <w:lang w:val="en-US" w:eastAsia="zh-CN" w:bidi="ar"/>
        </w:rPr>
        <w:t xml:space="preserve"> </w:t>
      </w:r>
      <w:r>
        <w:rPr>
          <w:rFonts w:hint="default" w:ascii="仿宋_GB2312" w:hAnsi="宋体" w:eastAsia="仿宋_GB2312" w:cs="仿宋_GB2312"/>
          <w:b/>
          <w:kern w:val="2"/>
          <w:sz w:val="32"/>
          <w:szCs w:val="32"/>
          <w:lang w:val="en-US" w:eastAsia="zh-CN" w:bidi="ar"/>
        </w:rPr>
        <w:t>年度一般公共预算财政拨款</w:t>
      </w:r>
      <w:r>
        <w:rPr>
          <w:rFonts w:hint="default" w:ascii="仿宋_GB2312" w:hAnsi="宋体" w:eastAsia="仿宋_GB2312" w:cs="宋体"/>
          <w:b/>
          <w:kern w:val="2"/>
          <w:sz w:val="32"/>
          <w:szCs w:val="32"/>
          <w:lang w:val="en-US" w:eastAsia="zh-CN" w:bidi="ar"/>
        </w:rPr>
        <w:t>“三公”经费支出决算情况说明</w:t>
      </w:r>
    </w:p>
    <w:p>
      <w:pPr>
        <w:keepNext w:val="0"/>
        <w:keepLines w:val="0"/>
        <w:widowControl w:val="0"/>
        <w:suppressLineNumbers w:val="0"/>
        <w:spacing w:before="0" w:beforeAutospacing="0" w:after="0" w:afterAutospacing="0"/>
        <w:ind w:left="0" w:right="0" w:firstLine="643" w:firstLineChars="200"/>
        <w:jc w:val="left"/>
        <w:rPr>
          <w:rFonts w:hint="default" w:ascii="仿宋_GB2312" w:hAnsi="宋体" w:eastAsia="仿宋_GB2312" w:cs="宋体"/>
          <w:b/>
          <w:kern w:val="2"/>
          <w:sz w:val="32"/>
          <w:szCs w:val="32"/>
        </w:rPr>
      </w:pPr>
      <w:r>
        <w:rPr>
          <w:rFonts w:hint="default" w:ascii="仿宋_GB2312" w:hAnsi="宋体" w:eastAsia="仿宋_GB2312" w:cs="仿宋_GB2312"/>
          <w:b/>
          <w:kern w:val="2"/>
          <w:sz w:val="32"/>
          <w:szCs w:val="32"/>
          <w:lang w:val="en-US" w:eastAsia="zh-CN" w:bidi="ar"/>
        </w:rPr>
        <w:t>（一）</w:t>
      </w:r>
      <w:r>
        <w:rPr>
          <w:rFonts w:hint="default" w:ascii="仿宋_GB2312" w:hAnsi="宋体" w:eastAsia="仿宋_GB2312" w:cs="宋体"/>
          <w:b/>
          <w:kern w:val="2"/>
          <w:sz w:val="32"/>
          <w:szCs w:val="32"/>
          <w:lang w:val="en-US" w:eastAsia="zh-CN" w:bidi="ar"/>
        </w:rPr>
        <w:t>“三公”经费财政拨款支出决算总体情况说明</w:t>
      </w:r>
    </w:p>
    <w:p>
      <w:pPr>
        <w:ind w:firstLine="640" w:firstLineChars="200"/>
        <w:jc w:val="left"/>
        <w:rPr>
          <w:rFonts w:ascii="仿宋_GB2312" w:hAnsi="宋体" w:eastAsia="仿宋_GB2312" w:cs="宋体"/>
          <w:sz w:val="32"/>
          <w:szCs w:val="32"/>
        </w:rPr>
      </w:pPr>
      <w:r>
        <w:rPr>
          <w:rFonts w:hint="default" w:ascii="仿宋_GB2312" w:hAnsi="宋体" w:eastAsia="仿宋_GB2312" w:cs="宋体"/>
          <w:kern w:val="2"/>
          <w:sz w:val="32"/>
          <w:szCs w:val="32"/>
          <w:lang w:val="en-US" w:eastAsia="zh-CN" w:bidi="ar"/>
        </w:rPr>
        <w:t xml:space="preserve"> </w:t>
      </w:r>
      <w:r>
        <w:rPr>
          <w:rFonts w:hint="eastAsia" w:ascii="宋体" w:hAnsi="宋体" w:cs="宋体"/>
          <w:b/>
          <w:sz w:val="36"/>
          <w:szCs w:val="36"/>
        </w:rPr>
        <w:t>201</w:t>
      </w:r>
      <w:r>
        <w:rPr>
          <w:rFonts w:hint="eastAsia" w:ascii="宋体" w:hAnsi="宋体" w:cs="宋体"/>
          <w:b/>
          <w:sz w:val="36"/>
          <w:szCs w:val="36"/>
          <w:lang w:val="en-US" w:eastAsia="zh-CN"/>
        </w:rPr>
        <w:t>9</w:t>
      </w:r>
      <w:r>
        <w:rPr>
          <w:rFonts w:hint="eastAsia" w:ascii="仿宋_GB2312" w:hAnsi="宋体" w:eastAsia="仿宋_GB2312" w:cs="宋体"/>
          <w:sz w:val="32"/>
          <w:szCs w:val="32"/>
        </w:rPr>
        <w:t>年度“三公”经费财政拨款支出决算为</w:t>
      </w:r>
      <w:bookmarkStart w:id="24" w:name="PO_part3A3B1C1Amount1"/>
      <w:r>
        <w:rPr>
          <w:rFonts w:hint="eastAsia" w:ascii="仿宋_GB2312" w:hAnsi="宋体" w:eastAsia="仿宋_GB2312" w:cs="宋体"/>
          <w:sz w:val="32"/>
          <w:szCs w:val="32"/>
        </w:rPr>
        <w:t xml:space="preserve"> 0</w:t>
      </w:r>
      <w:r>
        <w:rPr>
          <w:rFonts w:hint="eastAsia" w:ascii="仿宋_GB2312" w:hAnsi="宋体" w:eastAsia="仿宋_GB2312" w:cs="宋体"/>
          <w:sz w:val="11"/>
          <w:szCs w:val="11"/>
        </w:rPr>
        <w:t xml:space="preserve"> </w:t>
      </w:r>
      <w:bookmarkEnd w:id="24"/>
      <w:r>
        <w:rPr>
          <w:rFonts w:hint="eastAsia" w:ascii="仿宋_GB2312" w:hAnsi="宋体" w:eastAsia="仿宋_GB2312" w:cs="宋体"/>
          <w:sz w:val="32"/>
          <w:szCs w:val="32"/>
        </w:rPr>
        <w:t>万元，完成预算</w:t>
      </w:r>
      <w:bookmarkStart w:id="25" w:name="PO_part3A3B1C1Amount2"/>
      <w:r>
        <w:rPr>
          <w:rFonts w:hint="eastAsia" w:ascii="仿宋_GB2312" w:hAnsi="宋体" w:eastAsia="仿宋_GB2312" w:cs="宋体"/>
          <w:sz w:val="32"/>
          <w:szCs w:val="32"/>
        </w:rPr>
        <w:t xml:space="preserve"> 0</w:t>
      </w:r>
      <w:r>
        <w:rPr>
          <w:rFonts w:hint="eastAsia" w:ascii="仿宋_GB2312" w:hAnsi="宋体" w:eastAsia="仿宋_GB2312" w:cs="宋体"/>
          <w:sz w:val="11"/>
          <w:szCs w:val="11"/>
        </w:rPr>
        <w:t xml:space="preserve"> </w:t>
      </w:r>
      <w:bookmarkEnd w:id="25"/>
      <w:r>
        <w:rPr>
          <w:rFonts w:hint="eastAsia" w:ascii="仿宋_GB2312" w:hAnsi="宋体" w:eastAsia="仿宋_GB2312" w:cs="宋体"/>
          <w:sz w:val="32"/>
          <w:szCs w:val="32"/>
        </w:rPr>
        <w:t>万元的</w:t>
      </w:r>
      <w:bookmarkStart w:id="26" w:name="PO_part3A3B1C1Percent1"/>
      <w:r>
        <w:rPr>
          <w:rFonts w:hint="eastAsia" w:ascii="仿宋_GB2312" w:hAnsi="宋体" w:eastAsia="仿宋_GB2312" w:cs="宋体"/>
          <w:sz w:val="32"/>
          <w:szCs w:val="32"/>
        </w:rPr>
        <w:t xml:space="preserve"> 0</w:t>
      </w:r>
      <w:r>
        <w:rPr>
          <w:rFonts w:ascii="仿宋_GB2312" w:hAnsi="宋体" w:eastAsia="仿宋_GB2312" w:cs="宋体"/>
          <w:sz w:val="32"/>
          <w:szCs w:val="32"/>
        </w:rPr>
        <w:t>%</w:t>
      </w:r>
      <w:r>
        <w:rPr>
          <w:rFonts w:hint="eastAsia" w:ascii="仿宋_GB2312" w:hAnsi="宋体" w:eastAsia="仿宋_GB2312" w:cs="宋体"/>
          <w:sz w:val="11"/>
          <w:szCs w:val="11"/>
        </w:rPr>
        <w:t xml:space="preserve"> </w:t>
      </w:r>
      <w:bookmarkEnd w:id="26"/>
      <w:r>
        <w:rPr>
          <w:rFonts w:hint="eastAsia" w:ascii="仿宋_GB2312" w:hAnsi="宋体" w:eastAsia="仿宋_GB2312" w:cs="宋体"/>
          <w:sz w:val="32"/>
          <w:szCs w:val="32"/>
        </w:rPr>
        <w:t>。其中：因公出国（境）费支出决算为</w:t>
      </w:r>
      <w:bookmarkStart w:id="27" w:name="PO_part3A3B1C1qzAmount1"/>
      <w:r>
        <w:rPr>
          <w:rFonts w:hint="eastAsia" w:ascii="仿宋_GB2312" w:hAnsi="宋体" w:eastAsia="仿宋_GB2312" w:cs="宋体"/>
          <w:sz w:val="32"/>
          <w:szCs w:val="32"/>
        </w:rPr>
        <w:t xml:space="preserve"> </w:t>
      </w:r>
      <w:r>
        <w:rPr>
          <w:rFonts w:ascii="仿宋_GB2312" w:hAnsi="宋体" w:eastAsia="仿宋_GB2312" w:cs="宋体"/>
          <w:sz w:val="32"/>
          <w:szCs w:val="32"/>
        </w:rPr>
        <w:t>0.00</w:t>
      </w:r>
      <w:r>
        <w:rPr>
          <w:rFonts w:hint="eastAsia" w:ascii="仿宋_GB2312" w:hAnsi="宋体" w:eastAsia="仿宋_GB2312" w:cs="宋体"/>
          <w:sz w:val="11"/>
          <w:szCs w:val="11"/>
        </w:rPr>
        <w:t xml:space="preserve"> </w:t>
      </w:r>
      <w:bookmarkEnd w:id="27"/>
      <w:r>
        <w:rPr>
          <w:rFonts w:hint="eastAsia" w:ascii="仿宋_GB2312" w:hAnsi="宋体" w:eastAsia="仿宋_GB2312" w:cs="宋体"/>
          <w:sz w:val="32"/>
          <w:szCs w:val="32"/>
        </w:rPr>
        <w:t>万元，完成预算</w:t>
      </w:r>
      <w:bookmarkStart w:id="28" w:name="PO_part3A3B1C1qzysAmount1"/>
      <w:r>
        <w:rPr>
          <w:rFonts w:hint="eastAsia" w:ascii="仿宋_GB2312" w:hAnsi="宋体" w:eastAsia="仿宋_GB2312" w:cs="宋体"/>
          <w:sz w:val="32"/>
          <w:szCs w:val="32"/>
        </w:rPr>
        <w:t xml:space="preserve"> </w:t>
      </w:r>
      <w:r>
        <w:rPr>
          <w:rFonts w:ascii="仿宋_GB2312" w:hAnsi="宋体" w:eastAsia="仿宋_GB2312" w:cs="宋体"/>
          <w:sz w:val="32"/>
          <w:szCs w:val="32"/>
        </w:rPr>
        <w:t>0.00</w:t>
      </w:r>
      <w:r>
        <w:rPr>
          <w:rFonts w:hint="eastAsia" w:ascii="仿宋_GB2312" w:hAnsi="宋体" w:eastAsia="仿宋_GB2312" w:cs="宋体"/>
          <w:sz w:val="11"/>
          <w:szCs w:val="11"/>
        </w:rPr>
        <w:t xml:space="preserve"> </w:t>
      </w:r>
      <w:bookmarkEnd w:id="28"/>
      <w:r>
        <w:rPr>
          <w:rFonts w:hint="eastAsia" w:ascii="仿宋_GB2312" w:hAnsi="宋体" w:eastAsia="仿宋_GB2312" w:cs="宋体"/>
          <w:sz w:val="32"/>
          <w:szCs w:val="32"/>
        </w:rPr>
        <w:t>万元的</w:t>
      </w:r>
      <w:bookmarkStart w:id="29" w:name="PO_part3A3B1C1qzPercent1"/>
      <w:r>
        <w:rPr>
          <w:rFonts w:hint="eastAsia" w:ascii="仿宋_GB2312" w:hAnsi="宋体" w:eastAsia="仿宋_GB2312" w:cs="宋体"/>
          <w:sz w:val="32"/>
          <w:szCs w:val="32"/>
        </w:rPr>
        <w:t xml:space="preserve"> </w:t>
      </w:r>
      <w:r>
        <w:rPr>
          <w:rFonts w:ascii="仿宋_GB2312" w:hAnsi="宋体" w:eastAsia="仿宋_GB2312" w:cs="宋体"/>
          <w:sz w:val="32"/>
          <w:szCs w:val="32"/>
        </w:rPr>
        <w:t>0%</w:t>
      </w:r>
      <w:r>
        <w:rPr>
          <w:rFonts w:hint="eastAsia" w:ascii="仿宋_GB2312" w:hAnsi="宋体" w:eastAsia="仿宋_GB2312" w:cs="宋体"/>
          <w:sz w:val="11"/>
          <w:szCs w:val="11"/>
        </w:rPr>
        <w:t xml:space="preserve"> </w:t>
      </w:r>
      <w:bookmarkEnd w:id="29"/>
      <w:r>
        <w:rPr>
          <w:rFonts w:hint="eastAsia" w:ascii="仿宋_GB2312" w:hAnsi="宋体" w:eastAsia="仿宋_GB2312" w:cs="宋体"/>
          <w:sz w:val="32"/>
          <w:szCs w:val="32"/>
        </w:rPr>
        <w:t>；公务用车购置及运行费支出决算为</w:t>
      </w:r>
      <w:bookmarkStart w:id="30" w:name="PO_part3A3B1C1qzAmount2"/>
      <w:r>
        <w:rPr>
          <w:rFonts w:hint="eastAsia" w:ascii="仿宋_GB2312" w:hAnsi="宋体" w:eastAsia="仿宋_GB2312" w:cs="宋体"/>
          <w:sz w:val="32"/>
          <w:szCs w:val="32"/>
        </w:rPr>
        <w:t xml:space="preserve"> 0</w:t>
      </w:r>
      <w:r>
        <w:rPr>
          <w:rFonts w:hint="eastAsia" w:ascii="仿宋_GB2312" w:hAnsi="宋体" w:eastAsia="仿宋_GB2312" w:cs="宋体"/>
          <w:sz w:val="11"/>
          <w:szCs w:val="11"/>
        </w:rPr>
        <w:t xml:space="preserve"> </w:t>
      </w:r>
      <w:bookmarkEnd w:id="30"/>
      <w:r>
        <w:rPr>
          <w:rFonts w:hint="eastAsia" w:ascii="仿宋_GB2312" w:hAnsi="宋体" w:eastAsia="仿宋_GB2312" w:cs="宋体"/>
          <w:sz w:val="32"/>
          <w:szCs w:val="32"/>
        </w:rPr>
        <w:t>万元，完成预算</w:t>
      </w:r>
      <w:bookmarkStart w:id="31" w:name="PO_part3A3B1C1qzysAmount2"/>
      <w:r>
        <w:rPr>
          <w:rFonts w:hint="eastAsia" w:ascii="仿宋_GB2312" w:hAnsi="宋体" w:eastAsia="仿宋_GB2312" w:cs="宋体"/>
          <w:sz w:val="32"/>
          <w:szCs w:val="32"/>
        </w:rPr>
        <w:t xml:space="preserve"> 0</w:t>
      </w:r>
      <w:r>
        <w:rPr>
          <w:rFonts w:hint="eastAsia" w:ascii="仿宋_GB2312" w:hAnsi="宋体" w:eastAsia="仿宋_GB2312" w:cs="宋体"/>
          <w:sz w:val="11"/>
          <w:szCs w:val="11"/>
        </w:rPr>
        <w:t xml:space="preserve"> </w:t>
      </w:r>
      <w:bookmarkEnd w:id="31"/>
      <w:r>
        <w:rPr>
          <w:rFonts w:hint="eastAsia" w:ascii="仿宋_GB2312" w:hAnsi="宋体" w:eastAsia="仿宋_GB2312" w:cs="宋体"/>
          <w:sz w:val="32"/>
          <w:szCs w:val="32"/>
        </w:rPr>
        <w:t>万元的</w:t>
      </w:r>
      <w:bookmarkStart w:id="32" w:name="PO_part3A3B1C1qzPercent2"/>
      <w:r>
        <w:rPr>
          <w:rFonts w:hint="eastAsia" w:ascii="仿宋_GB2312" w:hAnsi="宋体" w:eastAsia="仿宋_GB2312" w:cs="宋体"/>
          <w:sz w:val="32"/>
          <w:szCs w:val="32"/>
        </w:rPr>
        <w:t xml:space="preserve"> 0</w:t>
      </w:r>
      <w:r>
        <w:rPr>
          <w:rFonts w:ascii="仿宋_GB2312" w:hAnsi="宋体" w:eastAsia="仿宋_GB2312" w:cs="宋体"/>
          <w:sz w:val="32"/>
          <w:szCs w:val="32"/>
        </w:rPr>
        <w:t>%</w:t>
      </w:r>
      <w:r>
        <w:rPr>
          <w:rFonts w:hint="eastAsia" w:ascii="仿宋_GB2312" w:hAnsi="宋体" w:eastAsia="仿宋_GB2312" w:cs="宋体"/>
          <w:sz w:val="11"/>
          <w:szCs w:val="11"/>
        </w:rPr>
        <w:t xml:space="preserve"> </w:t>
      </w:r>
      <w:bookmarkEnd w:id="32"/>
      <w:r>
        <w:rPr>
          <w:rFonts w:hint="eastAsia" w:ascii="仿宋_GB2312" w:hAnsi="宋体" w:eastAsia="仿宋_GB2312" w:cs="宋体"/>
          <w:sz w:val="32"/>
          <w:szCs w:val="32"/>
        </w:rPr>
        <w:t>；公务接待费支出决算为</w:t>
      </w:r>
      <w:bookmarkStart w:id="33" w:name="PO_part3A3B1C1qzAmount3"/>
      <w:r>
        <w:rPr>
          <w:rFonts w:hint="eastAsia" w:ascii="仿宋_GB2312" w:hAnsi="宋体" w:eastAsia="仿宋_GB2312" w:cs="宋体"/>
          <w:sz w:val="32"/>
          <w:szCs w:val="32"/>
        </w:rPr>
        <w:t xml:space="preserve"> 0</w:t>
      </w:r>
      <w:r>
        <w:rPr>
          <w:rFonts w:hint="eastAsia" w:ascii="仿宋_GB2312" w:hAnsi="宋体" w:eastAsia="仿宋_GB2312" w:cs="宋体"/>
          <w:sz w:val="11"/>
          <w:szCs w:val="11"/>
        </w:rPr>
        <w:t xml:space="preserve"> </w:t>
      </w:r>
      <w:bookmarkEnd w:id="33"/>
      <w:r>
        <w:rPr>
          <w:rFonts w:hint="eastAsia" w:ascii="仿宋_GB2312" w:hAnsi="宋体" w:eastAsia="仿宋_GB2312" w:cs="宋体"/>
          <w:sz w:val="32"/>
          <w:szCs w:val="32"/>
        </w:rPr>
        <w:t>万元，完成预算</w:t>
      </w:r>
      <w:bookmarkStart w:id="34" w:name="PO_part3A3B1C1qzysAmount3"/>
      <w:r>
        <w:rPr>
          <w:rFonts w:hint="eastAsia" w:ascii="仿宋_GB2312" w:hAnsi="宋体" w:eastAsia="仿宋_GB2312" w:cs="宋体"/>
          <w:sz w:val="32"/>
          <w:szCs w:val="32"/>
        </w:rPr>
        <w:t xml:space="preserve"> 0</w:t>
      </w:r>
      <w:r>
        <w:rPr>
          <w:rFonts w:hint="eastAsia" w:ascii="仿宋_GB2312" w:hAnsi="宋体" w:eastAsia="仿宋_GB2312" w:cs="宋体"/>
          <w:sz w:val="11"/>
          <w:szCs w:val="11"/>
        </w:rPr>
        <w:t xml:space="preserve"> </w:t>
      </w:r>
      <w:bookmarkEnd w:id="34"/>
      <w:r>
        <w:rPr>
          <w:rFonts w:hint="eastAsia" w:ascii="仿宋_GB2312" w:hAnsi="宋体" w:eastAsia="仿宋_GB2312" w:cs="宋体"/>
          <w:sz w:val="32"/>
          <w:szCs w:val="32"/>
        </w:rPr>
        <w:t>万元的</w:t>
      </w:r>
      <w:bookmarkStart w:id="35" w:name="PO_part3A3B1C1qzPercent3"/>
      <w:r>
        <w:rPr>
          <w:rFonts w:hint="eastAsia" w:ascii="仿宋_GB2312" w:hAnsi="宋体" w:eastAsia="仿宋_GB2312" w:cs="宋体"/>
          <w:sz w:val="32"/>
          <w:szCs w:val="32"/>
        </w:rPr>
        <w:t xml:space="preserve"> 0</w:t>
      </w:r>
      <w:r>
        <w:rPr>
          <w:rFonts w:ascii="仿宋_GB2312" w:hAnsi="宋体" w:eastAsia="仿宋_GB2312" w:cs="宋体"/>
          <w:sz w:val="32"/>
          <w:szCs w:val="32"/>
        </w:rPr>
        <w:t>%</w:t>
      </w:r>
      <w:r>
        <w:rPr>
          <w:rFonts w:hint="eastAsia" w:ascii="仿宋_GB2312" w:hAnsi="宋体" w:eastAsia="仿宋_GB2312" w:cs="宋体"/>
          <w:sz w:val="11"/>
          <w:szCs w:val="11"/>
        </w:rPr>
        <w:t xml:space="preserve"> </w:t>
      </w:r>
      <w:bookmarkEnd w:id="35"/>
      <w:r>
        <w:rPr>
          <w:rFonts w:hint="eastAsia" w:ascii="仿宋_GB2312" w:hAnsi="宋体" w:eastAsia="仿宋_GB2312" w:cs="宋体"/>
          <w:sz w:val="32"/>
          <w:szCs w:val="32"/>
        </w:rPr>
        <w:t>。</w:t>
      </w:r>
    </w:p>
    <w:p>
      <w:pPr>
        <w:keepNext w:val="0"/>
        <w:keepLines w:val="0"/>
        <w:widowControl w:val="0"/>
        <w:suppressLineNumbers w:val="0"/>
        <w:spacing w:before="0" w:beforeAutospacing="0" w:after="0" w:afterAutospacing="0"/>
        <w:ind w:left="0" w:right="0" w:firstLine="640" w:firstLineChars="200"/>
        <w:jc w:val="left"/>
        <w:rPr>
          <w:rFonts w:hint="default" w:ascii="仿宋_GB2312" w:hAnsi="宋体" w:eastAsia="仿宋_GB2312" w:cs="宋体"/>
          <w:kern w:val="2"/>
          <w:sz w:val="32"/>
          <w:szCs w:val="32"/>
        </w:rPr>
      </w:pPr>
      <w:bookmarkStart w:id="36" w:name="PO_part3A3B1C1Year1"/>
      <w:r>
        <w:rPr>
          <w:rFonts w:hint="eastAsia" w:ascii="仿宋_GB2312" w:hAnsi="宋体" w:eastAsia="仿宋_GB2312" w:cs="宋体"/>
          <w:sz w:val="32"/>
          <w:szCs w:val="32"/>
        </w:rPr>
        <w:t xml:space="preserve"> </w:t>
      </w:r>
      <w:r>
        <w:rPr>
          <w:rFonts w:ascii="仿宋_GB2312" w:hAnsi="宋体" w:eastAsia="仿宋_GB2312" w:cs="宋体"/>
          <w:sz w:val="32"/>
          <w:szCs w:val="32"/>
        </w:rPr>
        <w:t>201</w:t>
      </w:r>
      <w:r>
        <w:rPr>
          <w:rFonts w:hint="eastAsia" w:ascii="仿宋_GB2312" w:hAnsi="宋体" w:eastAsia="仿宋_GB2312" w:cs="宋体"/>
          <w:sz w:val="32"/>
          <w:szCs w:val="32"/>
          <w:lang w:val="en-US" w:eastAsia="zh-CN"/>
        </w:rPr>
        <w:t>9</w:t>
      </w:r>
      <w:r>
        <w:rPr>
          <w:rFonts w:hint="eastAsia" w:ascii="仿宋_GB2312" w:hAnsi="宋体" w:eastAsia="仿宋_GB2312" w:cs="宋体"/>
          <w:sz w:val="11"/>
          <w:szCs w:val="11"/>
        </w:rPr>
        <w:t xml:space="preserve"> </w:t>
      </w:r>
      <w:bookmarkEnd w:id="36"/>
      <w:r>
        <w:rPr>
          <w:rFonts w:hint="eastAsia" w:ascii="仿宋_GB2312" w:hAnsi="宋体" w:eastAsia="仿宋_GB2312" w:cs="宋体"/>
          <w:sz w:val="32"/>
          <w:szCs w:val="32"/>
        </w:rPr>
        <w:t>年度“三公”经费支出决算</w:t>
      </w:r>
      <w:bookmarkStart w:id="37" w:name="PO_part3A3B1C1Diff1"/>
      <w:r>
        <w:rPr>
          <w:rFonts w:hint="eastAsia" w:ascii="仿宋_GB2312" w:hAnsi="宋体" w:eastAsia="仿宋_GB2312" w:cs="宋体"/>
          <w:sz w:val="32"/>
          <w:szCs w:val="32"/>
        </w:rPr>
        <w:t xml:space="preserve"> 持平</w:t>
      </w:r>
      <w:r>
        <w:rPr>
          <w:rFonts w:hint="eastAsia" w:ascii="仿宋_GB2312" w:hAnsi="宋体" w:eastAsia="仿宋_GB2312" w:cs="宋体"/>
          <w:sz w:val="11"/>
          <w:szCs w:val="11"/>
        </w:rPr>
        <w:t xml:space="preserve"> </w:t>
      </w:r>
      <w:bookmarkEnd w:id="37"/>
      <w:r>
        <w:rPr>
          <w:rFonts w:hint="eastAsia" w:ascii="仿宋_GB2312" w:hAnsi="宋体" w:eastAsia="仿宋_GB2312" w:cs="宋体"/>
          <w:sz w:val="32"/>
          <w:szCs w:val="32"/>
        </w:rPr>
        <w:t xml:space="preserve">预算数的主要情况： </w:t>
      </w:r>
      <w:r>
        <w:rPr>
          <w:rFonts w:ascii="仿宋" w:hAnsi="仿宋" w:eastAsia="仿宋" w:cs="仿宋"/>
          <w:sz w:val="32"/>
          <w:szCs w:val="32"/>
        </w:rPr>
        <w:t>201</w:t>
      </w:r>
      <w:r>
        <w:rPr>
          <w:rFonts w:hint="eastAsia" w:ascii="仿宋" w:hAnsi="仿宋" w:eastAsia="仿宋" w:cs="仿宋"/>
          <w:sz w:val="32"/>
          <w:szCs w:val="32"/>
          <w:lang w:val="en-US" w:eastAsia="zh-CN"/>
        </w:rPr>
        <w:t>9</w:t>
      </w:r>
      <w:r>
        <w:rPr>
          <w:rFonts w:hint="eastAsia" w:ascii="仿宋" w:hAnsi="仿宋" w:eastAsia="仿宋" w:cs="仿宋"/>
          <w:sz w:val="32"/>
          <w:szCs w:val="32"/>
        </w:rPr>
        <w:t>年年初预算县财政没有安排“三公”经费给我院</w:t>
      </w:r>
      <w:r>
        <w:rPr>
          <w:rFonts w:hint="eastAsia" w:ascii="仿宋_GB2312" w:hAnsi="宋体" w:eastAsia="仿宋_GB2312" w:cs="宋体"/>
          <w:sz w:val="32"/>
          <w:szCs w:val="32"/>
        </w:rPr>
        <w:t>。</w:t>
      </w:r>
      <w:r>
        <w:rPr>
          <w:rFonts w:hint="default" w:ascii="仿宋_GB2312" w:hAnsi="宋体" w:eastAsia="仿宋_GB2312" w:cs="宋体"/>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firstLine="643" w:firstLineChars="200"/>
        <w:jc w:val="left"/>
        <w:rPr>
          <w:rFonts w:hint="default" w:ascii="仿宋_GB2312" w:hAnsi="宋体" w:eastAsia="仿宋_GB2312" w:cs="宋体"/>
          <w:b/>
          <w:kern w:val="2"/>
          <w:sz w:val="32"/>
          <w:szCs w:val="32"/>
        </w:rPr>
      </w:pPr>
      <w:r>
        <w:rPr>
          <w:rFonts w:hint="default" w:ascii="仿宋_GB2312" w:hAnsi="宋体" w:eastAsia="仿宋_GB2312" w:cs="仿宋_GB2312"/>
          <w:b/>
          <w:kern w:val="2"/>
          <w:sz w:val="32"/>
          <w:szCs w:val="32"/>
          <w:lang w:val="en-US" w:eastAsia="zh-CN" w:bidi="ar"/>
        </w:rPr>
        <w:t>（二）</w:t>
      </w:r>
      <w:r>
        <w:rPr>
          <w:rFonts w:hint="default" w:ascii="仿宋_GB2312" w:hAnsi="宋体" w:eastAsia="仿宋_GB2312" w:cs="宋体"/>
          <w:b/>
          <w:kern w:val="2"/>
          <w:sz w:val="32"/>
          <w:szCs w:val="32"/>
          <w:lang w:val="en-US" w:eastAsia="zh-CN" w:bidi="ar"/>
        </w:rPr>
        <w:t>“三公”经费财政拨款支出决算具体情况说明</w:t>
      </w:r>
    </w:p>
    <w:p>
      <w:pPr>
        <w:ind w:firstLine="640" w:firstLineChars="200"/>
        <w:jc w:val="left"/>
        <w:rPr>
          <w:rFonts w:ascii="仿宋_GB2312" w:hAnsi="宋体" w:eastAsia="仿宋_GB2312" w:cs="宋体"/>
          <w:sz w:val="32"/>
          <w:szCs w:val="32"/>
        </w:rPr>
      </w:pPr>
      <w:bookmarkStart w:id="38" w:name="PO_part3A3B2Year1"/>
      <w:r>
        <w:rPr>
          <w:rFonts w:hint="eastAsia" w:ascii="仿宋_GB2312" w:hAnsi="宋体" w:eastAsia="仿宋_GB2312" w:cs="宋体"/>
          <w:sz w:val="32"/>
          <w:szCs w:val="32"/>
        </w:rPr>
        <w:t xml:space="preserve"> 201</w:t>
      </w:r>
      <w:bookmarkEnd w:id="38"/>
      <w:r>
        <w:rPr>
          <w:rFonts w:hint="eastAsia" w:ascii="仿宋_GB2312" w:hAnsi="宋体" w:eastAsia="仿宋_GB2312" w:cs="宋体"/>
          <w:sz w:val="32"/>
          <w:szCs w:val="32"/>
          <w:lang w:val="en-US" w:eastAsia="zh-CN"/>
        </w:rPr>
        <w:t>9</w:t>
      </w:r>
      <w:r>
        <w:rPr>
          <w:rFonts w:hint="eastAsia" w:ascii="仿宋_GB2312" w:hAnsi="宋体" w:eastAsia="仿宋_GB2312" w:cs="宋体"/>
          <w:sz w:val="32"/>
          <w:szCs w:val="32"/>
        </w:rPr>
        <w:t>年“三公”经费财政拨款支出决算中，因公出国（境）费</w:t>
      </w:r>
      <w:bookmarkStart w:id="39" w:name="PO_part3A3B2Amount1"/>
      <w:r>
        <w:rPr>
          <w:rFonts w:hint="eastAsia" w:ascii="仿宋_GB2312" w:hAnsi="宋体" w:eastAsia="仿宋_GB2312" w:cs="宋体"/>
          <w:sz w:val="32"/>
          <w:szCs w:val="32"/>
        </w:rPr>
        <w:t xml:space="preserve"> </w:t>
      </w:r>
      <w:r>
        <w:rPr>
          <w:rFonts w:ascii="仿宋_GB2312" w:hAnsi="宋体" w:eastAsia="仿宋_GB2312" w:cs="宋体"/>
          <w:sz w:val="32"/>
          <w:szCs w:val="32"/>
        </w:rPr>
        <w:t>0.00</w:t>
      </w:r>
      <w:r>
        <w:rPr>
          <w:rFonts w:hint="eastAsia" w:ascii="仿宋_GB2312" w:hAnsi="宋体" w:eastAsia="仿宋_GB2312" w:cs="宋体"/>
          <w:sz w:val="11"/>
          <w:szCs w:val="11"/>
        </w:rPr>
        <w:t xml:space="preserve"> </w:t>
      </w:r>
      <w:bookmarkEnd w:id="39"/>
      <w:r>
        <w:rPr>
          <w:rFonts w:hint="eastAsia" w:ascii="仿宋_GB2312" w:hAnsi="宋体" w:eastAsia="仿宋_GB2312" w:cs="宋体"/>
          <w:sz w:val="32"/>
          <w:szCs w:val="32"/>
        </w:rPr>
        <w:t>万元，占</w:t>
      </w:r>
      <w:bookmarkStart w:id="40" w:name="PO_part3A3B2Percent1"/>
      <w:r>
        <w:rPr>
          <w:rFonts w:hint="eastAsia" w:ascii="仿宋_GB2312" w:hAnsi="宋体" w:eastAsia="仿宋_GB2312" w:cs="宋体"/>
          <w:sz w:val="32"/>
          <w:szCs w:val="32"/>
        </w:rPr>
        <w:t xml:space="preserve"> </w:t>
      </w:r>
      <w:r>
        <w:rPr>
          <w:rFonts w:ascii="仿宋_GB2312" w:hAnsi="宋体" w:eastAsia="仿宋_GB2312" w:cs="宋体"/>
          <w:sz w:val="32"/>
          <w:szCs w:val="32"/>
        </w:rPr>
        <w:t>0%</w:t>
      </w:r>
      <w:r>
        <w:rPr>
          <w:rFonts w:hint="eastAsia" w:ascii="仿宋_GB2312" w:hAnsi="宋体" w:eastAsia="仿宋_GB2312" w:cs="宋体"/>
          <w:sz w:val="11"/>
          <w:szCs w:val="11"/>
        </w:rPr>
        <w:t xml:space="preserve"> </w:t>
      </w:r>
      <w:bookmarkEnd w:id="40"/>
      <w:r>
        <w:rPr>
          <w:rFonts w:hint="eastAsia" w:ascii="仿宋_GB2312" w:hAnsi="宋体" w:eastAsia="仿宋_GB2312" w:cs="宋体"/>
          <w:sz w:val="32"/>
          <w:szCs w:val="32"/>
        </w:rPr>
        <w:t>；公务用车购置及运行费支出</w:t>
      </w:r>
      <w:bookmarkStart w:id="41" w:name="PO_part3A3B2Amount2"/>
      <w:r>
        <w:rPr>
          <w:rFonts w:hint="eastAsia" w:ascii="仿宋_GB2312" w:hAnsi="宋体" w:eastAsia="仿宋_GB2312" w:cs="宋体"/>
          <w:sz w:val="32"/>
          <w:szCs w:val="32"/>
        </w:rPr>
        <w:t xml:space="preserve"> 0</w:t>
      </w:r>
      <w:r>
        <w:rPr>
          <w:rFonts w:ascii="仿宋_GB2312" w:hAnsi="宋体" w:eastAsia="仿宋_GB2312" w:cs="宋体"/>
          <w:sz w:val="32"/>
          <w:szCs w:val="32"/>
        </w:rPr>
        <w:t>万元，占</w:t>
      </w:r>
      <w:r>
        <w:rPr>
          <w:rFonts w:hint="eastAsia" w:ascii="仿宋_GB2312" w:hAnsi="宋体" w:eastAsia="仿宋_GB2312" w:cs="宋体"/>
          <w:sz w:val="32"/>
          <w:szCs w:val="32"/>
        </w:rPr>
        <w:t>0</w:t>
      </w:r>
      <w:r>
        <w:rPr>
          <w:rFonts w:ascii="仿宋_GB2312" w:hAnsi="宋体" w:eastAsia="仿宋_GB2312" w:cs="宋体"/>
          <w:sz w:val="32"/>
          <w:szCs w:val="32"/>
        </w:rPr>
        <w:t>%</w:t>
      </w:r>
      <w:r>
        <w:rPr>
          <w:rFonts w:hint="eastAsia" w:ascii="仿宋_GB2312" w:hAnsi="宋体" w:eastAsia="仿宋_GB2312" w:cs="宋体"/>
          <w:sz w:val="11"/>
          <w:szCs w:val="11"/>
        </w:rPr>
        <w:t xml:space="preserve"> </w:t>
      </w:r>
      <w:bookmarkEnd w:id="41"/>
      <w:r>
        <w:rPr>
          <w:rFonts w:hint="eastAsia" w:ascii="仿宋_GB2312" w:hAnsi="宋体" w:eastAsia="仿宋_GB2312" w:cs="宋体"/>
          <w:sz w:val="32"/>
          <w:szCs w:val="32"/>
        </w:rPr>
        <w:t>；公务接待费支出</w:t>
      </w:r>
      <w:bookmarkStart w:id="42" w:name="PO_part3A3B2Amount3"/>
      <w:r>
        <w:rPr>
          <w:rFonts w:hint="eastAsia" w:ascii="仿宋_GB2312" w:hAnsi="宋体" w:eastAsia="仿宋_GB2312" w:cs="宋体"/>
          <w:sz w:val="32"/>
          <w:szCs w:val="32"/>
        </w:rPr>
        <w:t xml:space="preserve"> 0</w:t>
      </w:r>
      <w:r>
        <w:rPr>
          <w:rFonts w:ascii="仿宋_GB2312" w:hAnsi="宋体" w:eastAsia="仿宋_GB2312" w:cs="宋体"/>
          <w:sz w:val="32"/>
          <w:szCs w:val="32"/>
        </w:rPr>
        <w:t>万元，占</w:t>
      </w:r>
      <w:r>
        <w:rPr>
          <w:rFonts w:hint="eastAsia" w:ascii="仿宋_GB2312" w:hAnsi="宋体" w:eastAsia="仿宋_GB2312" w:cs="宋体"/>
          <w:sz w:val="32"/>
          <w:szCs w:val="32"/>
        </w:rPr>
        <w:t>0</w:t>
      </w:r>
      <w:r>
        <w:rPr>
          <w:rFonts w:ascii="仿宋_GB2312" w:hAnsi="宋体" w:eastAsia="仿宋_GB2312" w:cs="宋体"/>
          <w:sz w:val="32"/>
          <w:szCs w:val="32"/>
        </w:rPr>
        <w:t>%</w:t>
      </w:r>
      <w:r>
        <w:rPr>
          <w:rFonts w:hint="eastAsia" w:ascii="仿宋_GB2312" w:hAnsi="宋体" w:eastAsia="仿宋_GB2312" w:cs="宋体"/>
          <w:sz w:val="11"/>
          <w:szCs w:val="11"/>
        </w:rPr>
        <w:t xml:space="preserve"> </w:t>
      </w:r>
      <w:bookmarkEnd w:id="42"/>
      <w:r>
        <w:rPr>
          <w:rFonts w:hint="eastAsia" w:ascii="仿宋_GB2312" w:hAnsi="宋体" w:eastAsia="仿宋_GB2312" w:cs="宋体"/>
          <w:sz w:val="32"/>
          <w:szCs w:val="32"/>
        </w:rPr>
        <w:t>。具体情况如下：</w:t>
      </w:r>
    </w:p>
    <w:p>
      <w:pPr>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1.因公出国（境）费支出</w:t>
      </w:r>
      <w:bookmarkStart w:id="43" w:name="PO_part3A3B2C1Amount1"/>
      <w:r>
        <w:rPr>
          <w:rFonts w:hint="eastAsia" w:ascii="仿宋_GB2312" w:hAnsi="宋体" w:eastAsia="仿宋_GB2312" w:cs="宋体"/>
          <w:sz w:val="32"/>
          <w:szCs w:val="32"/>
        </w:rPr>
        <w:t xml:space="preserve"> </w:t>
      </w:r>
      <w:r>
        <w:rPr>
          <w:rFonts w:ascii="仿宋_GB2312" w:hAnsi="宋体" w:eastAsia="仿宋_GB2312" w:cs="宋体"/>
          <w:sz w:val="32"/>
          <w:szCs w:val="32"/>
        </w:rPr>
        <w:t>0.00</w:t>
      </w:r>
      <w:r>
        <w:rPr>
          <w:rFonts w:hint="eastAsia" w:ascii="仿宋_GB2312" w:hAnsi="宋体" w:eastAsia="仿宋_GB2312" w:cs="宋体"/>
          <w:sz w:val="11"/>
          <w:szCs w:val="11"/>
        </w:rPr>
        <w:t xml:space="preserve"> </w:t>
      </w:r>
      <w:bookmarkEnd w:id="43"/>
      <w:r>
        <w:rPr>
          <w:rFonts w:hint="eastAsia" w:ascii="仿宋_GB2312" w:hAnsi="宋体" w:eastAsia="仿宋_GB2312" w:cs="宋体"/>
          <w:sz w:val="32"/>
          <w:szCs w:val="32"/>
        </w:rPr>
        <w:t>万元。全年使用财政拨款安排</w:t>
      </w:r>
      <w:bookmarkStart w:id="44" w:name="PO_part3A3B2C1JgType1"/>
      <w:r>
        <w:rPr>
          <w:rFonts w:hint="eastAsia" w:ascii="仿宋_GB2312" w:hAnsi="宋体" w:eastAsia="仿宋_GB2312" w:cs="宋体"/>
          <w:sz w:val="11"/>
          <w:szCs w:val="11"/>
        </w:rPr>
        <w:t xml:space="preserve"> </w:t>
      </w:r>
      <w:r>
        <w:rPr>
          <w:rFonts w:hint="eastAsia" w:ascii="仿宋_GB2312" w:hAnsi="宋体" w:eastAsia="仿宋_GB2312"/>
          <w:sz w:val="32"/>
          <w:szCs w:val="32"/>
        </w:rPr>
        <w:t>0</w:t>
      </w:r>
      <w:r>
        <w:rPr>
          <w:rFonts w:hint="eastAsia" w:ascii="仿宋_GB2312" w:hAnsi="宋体" w:eastAsia="仿宋_GB2312" w:cs="宋体"/>
          <w:sz w:val="11"/>
          <w:szCs w:val="11"/>
        </w:rPr>
        <w:t xml:space="preserve"> </w:t>
      </w:r>
      <w:bookmarkEnd w:id="44"/>
      <w:r>
        <w:rPr>
          <w:rFonts w:hint="eastAsia" w:ascii="仿宋_GB2312" w:hAnsi="宋体" w:eastAsia="仿宋_GB2312" w:cs="宋体"/>
          <w:sz w:val="32"/>
          <w:szCs w:val="32"/>
        </w:rPr>
        <w:t>个单位出国团组</w:t>
      </w:r>
      <w:bookmarkStart w:id="45" w:name="PO_part3A3B2C1JgcgCount1"/>
      <w:r>
        <w:rPr>
          <w:rFonts w:hint="eastAsia" w:ascii="仿宋_GB2312" w:hAnsi="宋体" w:eastAsia="仿宋_GB2312" w:cs="宋体"/>
          <w:sz w:val="32"/>
          <w:szCs w:val="32"/>
        </w:rPr>
        <w:t xml:space="preserve"> </w:t>
      </w:r>
      <w:r>
        <w:rPr>
          <w:rFonts w:ascii="仿宋_GB2312" w:hAnsi="宋体" w:eastAsia="仿宋_GB2312" w:cs="宋体"/>
          <w:sz w:val="32"/>
          <w:szCs w:val="32"/>
        </w:rPr>
        <w:t>0</w:t>
      </w:r>
      <w:r>
        <w:rPr>
          <w:rFonts w:hint="eastAsia" w:ascii="仿宋_GB2312" w:hAnsi="宋体" w:eastAsia="仿宋_GB2312" w:cs="宋体"/>
          <w:sz w:val="11"/>
          <w:szCs w:val="11"/>
        </w:rPr>
        <w:t xml:space="preserve"> </w:t>
      </w:r>
      <w:bookmarkEnd w:id="45"/>
      <w:r>
        <w:rPr>
          <w:rFonts w:hint="eastAsia" w:ascii="仿宋_GB2312" w:hAnsi="宋体" w:eastAsia="仿宋_GB2312" w:cs="宋体"/>
          <w:sz w:val="32"/>
          <w:szCs w:val="32"/>
        </w:rPr>
        <w:t>个、累计</w:t>
      </w:r>
      <w:bookmarkStart w:id="46" w:name="PO_part3A3B2C1JgcgManCount1"/>
      <w:r>
        <w:rPr>
          <w:rFonts w:hint="eastAsia" w:ascii="仿宋_GB2312" w:hAnsi="宋体" w:eastAsia="仿宋_GB2312" w:cs="宋体"/>
          <w:sz w:val="32"/>
          <w:szCs w:val="32"/>
        </w:rPr>
        <w:t xml:space="preserve"> </w:t>
      </w:r>
      <w:r>
        <w:rPr>
          <w:rFonts w:ascii="仿宋_GB2312" w:hAnsi="宋体" w:eastAsia="仿宋_GB2312" w:cs="宋体"/>
          <w:sz w:val="32"/>
          <w:szCs w:val="32"/>
        </w:rPr>
        <w:t>0</w:t>
      </w:r>
      <w:r>
        <w:rPr>
          <w:rFonts w:hint="eastAsia" w:ascii="仿宋_GB2312" w:hAnsi="宋体" w:eastAsia="仿宋_GB2312" w:cs="宋体"/>
          <w:sz w:val="11"/>
          <w:szCs w:val="11"/>
        </w:rPr>
        <w:t xml:space="preserve"> </w:t>
      </w:r>
      <w:bookmarkEnd w:id="46"/>
      <w:r>
        <w:rPr>
          <w:rFonts w:hint="eastAsia" w:ascii="仿宋_GB2312" w:hAnsi="宋体" w:eastAsia="仿宋_GB2312" w:cs="宋体"/>
          <w:sz w:val="32"/>
          <w:szCs w:val="32"/>
        </w:rPr>
        <w:t>人次。开支内容包括：</w:t>
      </w:r>
      <w:bookmarkStart w:id="47" w:name="PO_part3A3B2C1D1Meeting1"/>
      <w:r>
        <w:rPr>
          <w:rFonts w:hint="eastAsia" w:ascii="仿宋_GB2312" w:hAnsi="宋体" w:eastAsia="仿宋_GB2312" w:cs="宋体"/>
          <w:sz w:val="32"/>
          <w:szCs w:val="32"/>
        </w:rPr>
        <w:t xml:space="preserve"> ；（2）出国谈判、工作磋商支出0万元；（3）境外业务培训及考察0万元。 </w:t>
      </w:r>
      <w:bookmarkEnd w:id="47"/>
    </w:p>
    <w:p>
      <w:pPr>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2.公务用车购置及运行维护费支出</w:t>
      </w:r>
      <w:bookmarkStart w:id="48" w:name="PO_part3A3B2C2Amount1"/>
      <w:r>
        <w:rPr>
          <w:rFonts w:hint="eastAsia" w:ascii="仿宋_GB2312" w:hAnsi="宋体" w:eastAsia="仿宋_GB2312" w:cs="宋体"/>
          <w:sz w:val="32"/>
          <w:szCs w:val="32"/>
        </w:rPr>
        <w:t xml:space="preserve"> 0</w:t>
      </w:r>
      <w:r>
        <w:rPr>
          <w:rFonts w:hint="eastAsia" w:ascii="仿宋_GB2312" w:hAnsi="宋体" w:eastAsia="仿宋_GB2312" w:cs="宋体"/>
          <w:sz w:val="11"/>
          <w:szCs w:val="11"/>
        </w:rPr>
        <w:t xml:space="preserve"> </w:t>
      </w:r>
      <w:bookmarkEnd w:id="48"/>
      <w:r>
        <w:rPr>
          <w:rFonts w:hint="eastAsia" w:ascii="仿宋_GB2312" w:hAnsi="宋体" w:eastAsia="仿宋_GB2312" w:cs="宋体"/>
          <w:sz w:val="32"/>
          <w:szCs w:val="32"/>
        </w:rPr>
        <w:t>万元，其中：公务用车购置支出为</w:t>
      </w:r>
      <w:bookmarkStart w:id="49" w:name="PO_part3A3B2C2D1Amount1"/>
      <w:r>
        <w:rPr>
          <w:rFonts w:hint="eastAsia" w:ascii="仿宋_GB2312" w:hAnsi="宋体" w:eastAsia="仿宋_GB2312" w:cs="宋体"/>
          <w:sz w:val="32"/>
          <w:szCs w:val="32"/>
        </w:rPr>
        <w:t xml:space="preserve"> </w:t>
      </w:r>
      <w:r>
        <w:rPr>
          <w:rFonts w:ascii="仿宋_GB2312" w:hAnsi="宋体" w:eastAsia="仿宋_GB2312" w:cs="宋体"/>
          <w:sz w:val="32"/>
          <w:szCs w:val="32"/>
        </w:rPr>
        <w:t>0.00</w:t>
      </w:r>
      <w:r>
        <w:rPr>
          <w:rFonts w:hint="eastAsia" w:ascii="仿宋_GB2312" w:hAnsi="宋体" w:eastAsia="仿宋_GB2312" w:cs="宋体"/>
          <w:sz w:val="11"/>
          <w:szCs w:val="11"/>
        </w:rPr>
        <w:t xml:space="preserve"> </w:t>
      </w:r>
      <w:bookmarkEnd w:id="49"/>
      <w:r>
        <w:rPr>
          <w:rFonts w:hint="eastAsia" w:ascii="仿宋_GB2312" w:hAnsi="宋体" w:eastAsia="仿宋_GB2312" w:cs="宋体"/>
          <w:sz w:val="32"/>
          <w:szCs w:val="32"/>
        </w:rPr>
        <w:t>万元，</w:t>
      </w:r>
      <w:bookmarkStart w:id="50" w:name="PO_part3A3B2C2D1Year1"/>
      <w:r>
        <w:rPr>
          <w:rFonts w:hint="eastAsia" w:ascii="仿宋_GB2312" w:hAnsi="宋体" w:eastAsia="仿宋_GB2312" w:cs="宋体"/>
          <w:sz w:val="32"/>
          <w:szCs w:val="32"/>
        </w:rPr>
        <w:t xml:space="preserve"> </w:t>
      </w:r>
      <w:r>
        <w:rPr>
          <w:rFonts w:ascii="仿宋_GB2312" w:hAnsi="宋体" w:eastAsia="仿宋_GB2312" w:cs="宋体"/>
          <w:sz w:val="32"/>
          <w:szCs w:val="32"/>
        </w:rPr>
        <w:t>201</w:t>
      </w:r>
      <w:r>
        <w:rPr>
          <w:rFonts w:hint="eastAsia" w:ascii="仿宋_GB2312" w:hAnsi="宋体" w:eastAsia="仿宋_GB2312" w:cs="宋体"/>
          <w:sz w:val="32"/>
          <w:szCs w:val="32"/>
          <w:lang w:val="en-US" w:eastAsia="zh-CN"/>
        </w:rPr>
        <w:t>9</w:t>
      </w:r>
      <w:r>
        <w:rPr>
          <w:rFonts w:hint="eastAsia" w:ascii="仿宋_GB2312" w:hAnsi="宋体" w:eastAsia="仿宋_GB2312" w:cs="宋体"/>
          <w:sz w:val="11"/>
          <w:szCs w:val="11"/>
        </w:rPr>
        <w:t xml:space="preserve"> </w:t>
      </w:r>
      <w:bookmarkEnd w:id="50"/>
      <w:r>
        <w:rPr>
          <w:rFonts w:hint="eastAsia" w:ascii="仿宋_GB2312" w:hAnsi="宋体" w:eastAsia="仿宋_GB2312" w:cs="宋体"/>
          <w:sz w:val="32"/>
          <w:szCs w:val="32"/>
        </w:rPr>
        <w:t>年公务用车购置数</w:t>
      </w:r>
      <w:bookmarkStart w:id="51" w:name="PO_part3A3B2C2D1CarCount1"/>
      <w:r>
        <w:rPr>
          <w:rFonts w:hint="eastAsia" w:ascii="仿宋_GB2312" w:hAnsi="宋体" w:eastAsia="仿宋_GB2312" w:cs="宋体"/>
          <w:sz w:val="32"/>
          <w:szCs w:val="32"/>
        </w:rPr>
        <w:t xml:space="preserve"> </w:t>
      </w:r>
      <w:r>
        <w:rPr>
          <w:rFonts w:ascii="仿宋_GB2312" w:hAnsi="宋体" w:eastAsia="仿宋_GB2312" w:cs="宋体"/>
          <w:sz w:val="32"/>
          <w:szCs w:val="32"/>
        </w:rPr>
        <w:t>0</w:t>
      </w:r>
      <w:r>
        <w:rPr>
          <w:rFonts w:hint="eastAsia" w:ascii="仿宋_GB2312" w:hAnsi="宋体" w:eastAsia="仿宋_GB2312" w:cs="宋体"/>
          <w:sz w:val="11"/>
          <w:szCs w:val="11"/>
        </w:rPr>
        <w:t xml:space="preserve"> </w:t>
      </w:r>
      <w:bookmarkEnd w:id="51"/>
      <w:r>
        <w:rPr>
          <w:rFonts w:hint="eastAsia" w:ascii="仿宋_GB2312" w:hAnsi="宋体" w:eastAsia="仿宋_GB2312" w:cs="宋体"/>
          <w:sz w:val="32"/>
          <w:szCs w:val="32"/>
        </w:rPr>
        <w:t>辆。公务用车运行及维护支出</w:t>
      </w:r>
      <w:bookmarkStart w:id="52" w:name="PO_part3A3B2C2D2Amount1"/>
      <w:r>
        <w:rPr>
          <w:rFonts w:hint="eastAsia" w:ascii="仿宋_GB2312" w:hAnsi="宋体" w:eastAsia="仿宋_GB2312" w:cs="宋体"/>
          <w:sz w:val="32"/>
          <w:szCs w:val="32"/>
        </w:rPr>
        <w:t xml:space="preserve"> </w:t>
      </w:r>
      <w:bookmarkEnd w:id="52"/>
      <w:r>
        <w:rPr>
          <w:rFonts w:hint="eastAsia" w:ascii="仿宋_GB2312" w:hAnsi="宋体" w:eastAsia="仿宋_GB2312" w:cs="宋体"/>
          <w:sz w:val="32"/>
          <w:szCs w:val="32"/>
        </w:rPr>
        <w:t>4.</w:t>
      </w:r>
      <w:r>
        <w:rPr>
          <w:rFonts w:hint="eastAsia" w:ascii="仿宋_GB2312" w:hAnsi="宋体" w:eastAsia="仿宋_GB2312" w:cs="宋体"/>
          <w:sz w:val="32"/>
          <w:szCs w:val="32"/>
          <w:lang w:val="en-US" w:eastAsia="zh-CN"/>
        </w:rPr>
        <w:t>7</w:t>
      </w:r>
      <w:r>
        <w:rPr>
          <w:rFonts w:hint="eastAsia" w:ascii="仿宋_GB2312" w:hAnsi="宋体" w:eastAsia="仿宋_GB2312" w:cs="宋体"/>
          <w:sz w:val="32"/>
          <w:szCs w:val="32"/>
        </w:rPr>
        <w:t>万元，</w:t>
      </w:r>
      <w:bookmarkStart w:id="53" w:name="PO_part3A3B2C2D2JgType1"/>
      <w:r>
        <w:rPr>
          <w:rFonts w:hint="eastAsia" w:ascii="仿宋_GB2312" w:hAnsi="宋体" w:eastAsia="仿宋_GB2312" w:cs="宋体"/>
          <w:sz w:val="32"/>
          <w:szCs w:val="32"/>
        </w:rPr>
        <w:t xml:space="preserve"> 201</w:t>
      </w:r>
      <w:r>
        <w:rPr>
          <w:rFonts w:hint="eastAsia" w:ascii="仿宋_GB2312" w:hAnsi="宋体" w:eastAsia="仿宋_GB2312" w:cs="宋体"/>
          <w:sz w:val="32"/>
          <w:szCs w:val="32"/>
          <w:lang w:val="en-US" w:eastAsia="zh-CN"/>
        </w:rPr>
        <w:t>9</w:t>
      </w:r>
      <w:r>
        <w:rPr>
          <w:rFonts w:hint="eastAsia" w:ascii="仿宋_GB2312" w:hAnsi="宋体" w:eastAsia="仿宋_GB2312" w:cs="宋体"/>
          <w:sz w:val="32"/>
          <w:szCs w:val="32"/>
        </w:rPr>
        <w:t>年局（部、委、办）机关及下属0个单位</w:t>
      </w:r>
      <w:r>
        <w:rPr>
          <w:rFonts w:hint="eastAsia" w:ascii="仿宋_GB2312" w:hAnsi="宋体" w:eastAsia="仿宋_GB2312" w:cs="宋体"/>
          <w:sz w:val="11"/>
          <w:szCs w:val="11"/>
        </w:rPr>
        <w:t xml:space="preserve"> </w:t>
      </w:r>
      <w:bookmarkEnd w:id="53"/>
      <w:r>
        <w:rPr>
          <w:rFonts w:hint="eastAsia" w:ascii="仿宋_GB2312" w:hAnsi="宋体" w:eastAsia="仿宋_GB2312" w:cs="宋体"/>
          <w:sz w:val="32"/>
          <w:szCs w:val="32"/>
        </w:rPr>
        <w:t>公务用车保有量为</w:t>
      </w:r>
      <w:bookmarkStart w:id="54" w:name="PO_part3A3B2C2D2CarCount1"/>
      <w:r>
        <w:rPr>
          <w:rFonts w:hint="eastAsia" w:ascii="仿宋_GB2312" w:hAnsi="宋体" w:eastAsia="仿宋_GB2312" w:cs="宋体"/>
          <w:sz w:val="32"/>
          <w:szCs w:val="32"/>
        </w:rPr>
        <w:t xml:space="preserve"> 0</w:t>
      </w:r>
      <w:r>
        <w:rPr>
          <w:rFonts w:hint="eastAsia" w:ascii="仿宋_GB2312" w:hAnsi="宋体" w:eastAsia="仿宋_GB2312" w:cs="宋体"/>
          <w:sz w:val="11"/>
          <w:szCs w:val="11"/>
        </w:rPr>
        <w:t xml:space="preserve"> </w:t>
      </w:r>
      <w:bookmarkEnd w:id="54"/>
      <w:r>
        <w:rPr>
          <w:rFonts w:hint="eastAsia" w:ascii="仿宋_GB2312" w:hAnsi="宋体" w:eastAsia="仿宋_GB2312" w:cs="宋体"/>
          <w:sz w:val="32"/>
          <w:szCs w:val="32"/>
        </w:rPr>
        <w:t>辆</w:t>
      </w:r>
      <w:bookmarkStart w:id="55" w:name="PO_part3A3B2C2D2Use1"/>
      <w:r>
        <w:rPr>
          <w:rFonts w:hint="eastAsia" w:ascii="仿宋_GB2312" w:hAnsi="宋体" w:eastAsia="仿宋_GB2312" w:cs="宋体"/>
          <w:sz w:val="32"/>
          <w:szCs w:val="32"/>
        </w:rPr>
        <w:t xml:space="preserve">。 </w:t>
      </w:r>
      <w:bookmarkEnd w:id="55"/>
    </w:p>
    <w:p>
      <w:pPr>
        <w:keepNext w:val="0"/>
        <w:keepLines w:val="0"/>
        <w:widowControl w:val="0"/>
        <w:suppressLineNumbers w:val="0"/>
        <w:spacing w:before="0" w:beforeAutospacing="0" w:after="0" w:afterAutospacing="0" w:line="288" w:lineRule="auto"/>
        <w:ind w:left="0" w:right="0" w:firstLine="640" w:firstLineChars="200"/>
        <w:jc w:val="left"/>
        <w:rPr>
          <w:rFonts w:hint="eastAsia" w:ascii="仿宋_GB2312" w:hAnsi="宋体" w:eastAsia="仿宋_GB2312" w:cs="宋体"/>
          <w:sz w:val="32"/>
          <w:szCs w:val="32"/>
        </w:rPr>
      </w:pPr>
      <w:r>
        <w:rPr>
          <w:rFonts w:hint="eastAsia" w:ascii="仿宋_GB2312" w:hAnsi="宋体" w:eastAsia="仿宋_GB2312" w:cs="宋体"/>
          <w:sz w:val="32"/>
          <w:szCs w:val="32"/>
        </w:rPr>
        <w:t>3.公务接待费支出1万元，主要用于</w:t>
      </w:r>
      <w:bookmarkStart w:id="56" w:name="PO_part3A3B2C3Detail1"/>
      <w:r>
        <w:rPr>
          <w:rFonts w:hint="eastAsia" w:ascii="仿宋" w:hAnsi="仿宋" w:eastAsia="仿宋" w:cs="仿宋"/>
          <w:sz w:val="32"/>
          <w:szCs w:val="32"/>
        </w:rPr>
        <w:t>上级单位检查和相关单位交流工作等方面的接待</w:t>
      </w:r>
      <w:r>
        <w:rPr>
          <w:rFonts w:hint="eastAsia" w:ascii="仿宋_GB2312" w:hAnsi="宋体" w:eastAsia="仿宋_GB2312" w:cs="宋体"/>
          <w:sz w:val="11"/>
          <w:szCs w:val="11"/>
        </w:rPr>
        <w:t xml:space="preserve"> </w:t>
      </w:r>
      <w:bookmarkEnd w:id="56"/>
      <w:r>
        <w:rPr>
          <w:rFonts w:hint="eastAsia" w:ascii="仿宋_GB2312" w:hAnsi="宋体" w:eastAsia="仿宋_GB2312" w:cs="宋体"/>
          <w:sz w:val="32"/>
          <w:szCs w:val="32"/>
        </w:rPr>
        <w:t>。</w:t>
      </w:r>
      <w:bookmarkStart w:id="57" w:name="PO_part3A3B2C3JgType1"/>
      <w:r>
        <w:rPr>
          <w:rFonts w:hint="eastAsia" w:ascii="仿宋_GB2312" w:hAnsi="宋体" w:eastAsia="仿宋_GB2312" w:cs="宋体"/>
          <w:sz w:val="32"/>
          <w:szCs w:val="32"/>
        </w:rPr>
        <w:t xml:space="preserve"> 201</w:t>
      </w:r>
      <w:r>
        <w:rPr>
          <w:rFonts w:hint="eastAsia" w:ascii="仿宋_GB2312" w:hAnsi="宋体" w:eastAsia="仿宋_GB2312" w:cs="宋体"/>
          <w:sz w:val="32"/>
          <w:szCs w:val="32"/>
          <w:lang w:val="en-US" w:eastAsia="zh-CN"/>
        </w:rPr>
        <w:t>9</w:t>
      </w:r>
      <w:r>
        <w:rPr>
          <w:rFonts w:hint="eastAsia" w:ascii="仿宋_GB2312" w:hAnsi="宋体" w:eastAsia="仿宋_GB2312" w:cs="宋体"/>
          <w:sz w:val="32"/>
          <w:szCs w:val="32"/>
        </w:rPr>
        <w:t>年，局（部、委、办）机关及下属0个单位</w:t>
      </w:r>
      <w:r>
        <w:rPr>
          <w:rFonts w:hint="eastAsia" w:ascii="仿宋_GB2312" w:hAnsi="宋体" w:eastAsia="仿宋_GB2312" w:cs="宋体"/>
          <w:sz w:val="11"/>
          <w:szCs w:val="11"/>
        </w:rPr>
        <w:t xml:space="preserve"> </w:t>
      </w:r>
      <w:bookmarkEnd w:id="57"/>
      <w:r>
        <w:rPr>
          <w:rFonts w:hint="eastAsia" w:ascii="仿宋_GB2312" w:hAnsi="宋体" w:eastAsia="仿宋_GB2312" w:cs="宋体"/>
          <w:sz w:val="32"/>
          <w:szCs w:val="32"/>
        </w:rPr>
        <w:t>共接待国外来访团组</w:t>
      </w:r>
      <w:bookmarkStart w:id="58" w:name="PO_part3A3B2C3LfztCount1"/>
      <w:r>
        <w:rPr>
          <w:rFonts w:hint="eastAsia" w:ascii="仿宋_GB2312" w:hAnsi="宋体" w:eastAsia="仿宋_GB2312" w:cs="宋体"/>
          <w:sz w:val="32"/>
          <w:szCs w:val="32"/>
        </w:rPr>
        <w:t xml:space="preserve"> </w:t>
      </w:r>
      <w:r>
        <w:rPr>
          <w:rFonts w:ascii="仿宋_GB2312" w:hAnsi="宋体" w:eastAsia="仿宋_GB2312" w:cs="宋体"/>
          <w:sz w:val="32"/>
          <w:szCs w:val="32"/>
        </w:rPr>
        <w:t>0</w:t>
      </w:r>
      <w:r>
        <w:rPr>
          <w:rFonts w:hint="eastAsia" w:ascii="仿宋_GB2312" w:hAnsi="宋体" w:eastAsia="仿宋_GB2312" w:cs="宋体"/>
          <w:sz w:val="11"/>
          <w:szCs w:val="11"/>
        </w:rPr>
        <w:t xml:space="preserve"> </w:t>
      </w:r>
      <w:bookmarkEnd w:id="58"/>
      <w:r>
        <w:rPr>
          <w:rFonts w:hint="eastAsia" w:ascii="仿宋_GB2312" w:hAnsi="宋体" w:eastAsia="仿宋_GB2312" w:cs="宋体"/>
          <w:sz w:val="32"/>
          <w:szCs w:val="32"/>
        </w:rPr>
        <w:t>个，来访外宾</w:t>
      </w:r>
      <w:bookmarkStart w:id="59" w:name="PO_part3A3B2C3LfwbCount1"/>
      <w:r>
        <w:rPr>
          <w:rFonts w:hint="eastAsia" w:ascii="仿宋_GB2312" w:hAnsi="宋体" w:eastAsia="仿宋_GB2312" w:cs="宋体"/>
          <w:sz w:val="32"/>
          <w:szCs w:val="32"/>
        </w:rPr>
        <w:t xml:space="preserve"> </w:t>
      </w:r>
      <w:r>
        <w:rPr>
          <w:rFonts w:ascii="仿宋_GB2312" w:hAnsi="宋体" w:eastAsia="仿宋_GB2312" w:cs="宋体"/>
          <w:sz w:val="32"/>
          <w:szCs w:val="32"/>
        </w:rPr>
        <w:t>0</w:t>
      </w:r>
      <w:r>
        <w:rPr>
          <w:rFonts w:hint="eastAsia" w:ascii="仿宋_GB2312" w:hAnsi="宋体" w:eastAsia="仿宋_GB2312" w:cs="宋体"/>
          <w:sz w:val="11"/>
          <w:szCs w:val="11"/>
        </w:rPr>
        <w:t xml:space="preserve"> </w:t>
      </w:r>
      <w:bookmarkEnd w:id="59"/>
      <w:r>
        <w:rPr>
          <w:rFonts w:hint="eastAsia" w:ascii="仿宋_GB2312" w:hAnsi="宋体" w:eastAsia="仿宋_GB2312" w:cs="宋体"/>
          <w:sz w:val="32"/>
          <w:szCs w:val="32"/>
        </w:rPr>
        <w:t>人次；发生国内接待</w:t>
      </w:r>
      <w:bookmarkStart w:id="60" w:name="PO_part3A3B2C3GnjdCount1"/>
      <w:r>
        <w:rPr>
          <w:rFonts w:hint="eastAsia" w:ascii="仿宋_GB2312" w:hAnsi="宋体" w:eastAsia="仿宋_GB2312" w:cs="宋体"/>
          <w:sz w:val="32"/>
          <w:szCs w:val="32"/>
        </w:rPr>
        <w:t xml:space="preserve"> 1</w:t>
      </w:r>
      <w:bookmarkEnd w:id="60"/>
      <w:r>
        <w:rPr>
          <w:rFonts w:hint="eastAsia" w:ascii="仿宋_GB2312" w:hAnsi="宋体" w:eastAsia="仿宋_GB2312" w:cs="宋体"/>
          <w:sz w:val="32"/>
          <w:szCs w:val="32"/>
          <w:lang w:val="en-US" w:eastAsia="zh-CN"/>
        </w:rPr>
        <w:t>4</w:t>
      </w:r>
      <w:r>
        <w:rPr>
          <w:rFonts w:hint="eastAsia" w:ascii="仿宋_GB2312" w:hAnsi="宋体" w:eastAsia="仿宋_GB2312" w:cs="宋体"/>
          <w:sz w:val="32"/>
          <w:szCs w:val="32"/>
        </w:rPr>
        <w:t>次，接待人数共</w:t>
      </w:r>
      <w:bookmarkStart w:id="61" w:name="PO_part3A3B2C3GnjdManCount1"/>
      <w:r>
        <w:rPr>
          <w:rFonts w:hint="eastAsia" w:ascii="仿宋_GB2312" w:hAnsi="宋体" w:eastAsia="仿宋_GB2312" w:cs="宋体"/>
          <w:sz w:val="32"/>
          <w:szCs w:val="32"/>
        </w:rPr>
        <w:t xml:space="preserve"> </w:t>
      </w:r>
      <w:bookmarkEnd w:id="61"/>
      <w:r>
        <w:rPr>
          <w:rFonts w:hint="eastAsia" w:ascii="仿宋_GB2312" w:hAnsi="宋体" w:eastAsia="仿宋_GB2312" w:cs="宋体"/>
          <w:sz w:val="32"/>
          <w:szCs w:val="32"/>
        </w:rPr>
        <w:t>1</w:t>
      </w:r>
      <w:r>
        <w:rPr>
          <w:rFonts w:hint="eastAsia" w:ascii="仿宋_GB2312" w:hAnsi="宋体" w:eastAsia="仿宋_GB2312" w:cs="宋体"/>
          <w:sz w:val="32"/>
          <w:szCs w:val="32"/>
          <w:lang w:val="en-US" w:eastAsia="zh-CN"/>
        </w:rPr>
        <w:t>56</w:t>
      </w:r>
      <w:r>
        <w:rPr>
          <w:rFonts w:hint="eastAsia" w:ascii="仿宋_GB2312" w:hAnsi="宋体" w:eastAsia="仿宋_GB2312" w:cs="宋体"/>
          <w:sz w:val="32"/>
          <w:szCs w:val="32"/>
        </w:rPr>
        <w:t>人， 主要包括</w:t>
      </w:r>
      <w:r>
        <w:rPr>
          <w:rFonts w:hint="eastAsia" w:ascii="仿宋" w:hAnsi="仿宋" w:eastAsia="仿宋" w:cs="仿宋"/>
          <w:sz w:val="32"/>
          <w:szCs w:val="32"/>
        </w:rPr>
        <w:t>上级检查工作等方面开支</w:t>
      </w:r>
      <w:r>
        <w:rPr>
          <w:rFonts w:hint="eastAsia" w:ascii="仿宋_GB2312" w:hAnsi="宋体" w:eastAsia="仿宋_GB2312" w:cs="宋体"/>
          <w:sz w:val="32"/>
          <w:szCs w:val="32"/>
        </w:rPr>
        <w:t>。</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b/>
          <w:kern w:val="2"/>
          <w:sz w:val="32"/>
          <w:szCs w:val="32"/>
        </w:rPr>
      </w:pPr>
      <w:r>
        <w:rPr>
          <w:rFonts w:hint="default" w:ascii="仿宋_GB2312" w:hAnsi="宋体" w:eastAsia="仿宋_GB2312" w:cs="仿宋_GB2312"/>
          <w:b/>
          <w:kern w:val="2"/>
          <w:sz w:val="32"/>
          <w:szCs w:val="32"/>
          <w:lang w:val="en-US" w:eastAsia="zh-CN" w:bidi="ar"/>
        </w:rPr>
        <w:t>四、其他重要事项的情况说明</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b/>
          <w:kern w:val="2"/>
          <w:sz w:val="32"/>
          <w:szCs w:val="32"/>
        </w:rPr>
      </w:pPr>
      <w:r>
        <w:rPr>
          <w:rFonts w:hint="default" w:ascii="仿宋_GB2312" w:hAnsi="宋体" w:eastAsia="仿宋_GB2312" w:cs="仿宋_GB2312"/>
          <w:b/>
          <w:kern w:val="2"/>
          <w:sz w:val="32"/>
          <w:szCs w:val="32"/>
          <w:lang w:val="en-US" w:eastAsia="zh-CN" w:bidi="ar"/>
        </w:rPr>
        <w:t>（一）机关运行经费支出情况</w:t>
      </w:r>
    </w:p>
    <w:p>
      <w:pPr>
        <w:keepNext w:val="0"/>
        <w:keepLines w:val="0"/>
        <w:widowControl w:val="0"/>
        <w:suppressLineNumbers w:val="0"/>
        <w:spacing w:before="0" w:beforeAutospacing="0" w:after="0" w:afterAutospacing="0"/>
        <w:ind w:left="0" w:right="0" w:firstLine="640" w:firstLineChars="200"/>
        <w:jc w:val="left"/>
        <w:rPr>
          <w:rFonts w:hint="default" w:ascii="仿宋_GB2312" w:hAnsi="宋体" w:eastAsia="仿宋_GB2312" w:cs="宋体"/>
          <w:kern w:val="2"/>
          <w:sz w:val="32"/>
          <w:szCs w:val="32"/>
        </w:rPr>
      </w:pPr>
      <w:r>
        <w:rPr>
          <w:rFonts w:hint="default" w:ascii="仿宋_GB2312" w:hAnsi="宋体" w:eastAsia="仿宋_GB2312" w:cs="宋体"/>
          <w:kern w:val="2"/>
          <w:sz w:val="32"/>
          <w:szCs w:val="32"/>
          <w:lang w:val="en-US" w:eastAsia="zh-CN" w:bidi="ar"/>
        </w:rPr>
        <w:t xml:space="preserve"> 2019</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年本部门机关运行经费支出</w:t>
      </w:r>
      <w:r>
        <w:rPr>
          <w:rFonts w:hint="default" w:ascii="仿宋_GB2312" w:hAnsi="宋体" w:eastAsia="仿宋_GB2312" w:cs="宋体"/>
          <w:kern w:val="2"/>
          <w:sz w:val="32"/>
          <w:szCs w:val="32"/>
          <w:lang w:val="en-US" w:eastAsia="zh-CN" w:bidi="ar"/>
        </w:rPr>
        <w:t>0.00</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万元，比预算数增加（减少）</w:t>
      </w:r>
      <w:r>
        <w:rPr>
          <w:rFonts w:hint="default" w:ascii="仿宋_GB2312" w:hAnsi="宋体" w:eastAsia="仿宋_GB2312" w:cs="宋体"/>
          <w:kern w:val="2"/>
          <w:sz w:val="32"/>
          <w:szCs w:val="32"/>
          <w:lang w:val="en-US" w:eastAsia="zh-CN" w:bidi="ar"/>
        </w:rPr>
        <w:t>0.00</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万元，增长（降低）</w:t>
      </w:r>
      <w:r>
        <w:rPr>
          <w:rFonts w:hint="default" w:ascii="仿宋_GB2312" w:hAnsi="宋体" w:eastAsia="仿宋_GB2312" w:cs="宋体"/>
          <w:kern w:val="2"/>
          <w:sz w:val="32"/>
          <w:szCs w:val="32"/>
          <w:lang w:val="en-US" w:eastAsia="zh-CN" w:bidi="ar"/>
        </w:rPr>
        <w:t>0%。</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主要增减变动情况是：</w:t>
      </w:r>
      <w:r>
        <w:rPr>
          <w:rFonts w:hint="default" w:ascii="仿宋_GB2312" w:hAnsi="宋体" w:eastAsia="仿宋_GB2312" w:cs="宋体"/>
          <w:kern w:val="2"/>
          <w:sz w:val="32"/>
          <w:szCs w:val="32"/>
          <w:lang w:val="en-US" w:eastAsia="zh-CN" w:bidi="ar"/>
        </w:rPr>
        <w:t xml:space="preserve"> </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b/>
          <w:kern w:val="2"/>
          <w:sz w:val="32"/>
          <w:szCs w:val="32"/>
        </w:rPr>
      </w:pPr>
      <w:r>
        <w:rPr>
          <w:rFonts w:hint="default" w:ascii="仿宋_GB2312" w:hAnsi="宋体" w:eastAsia="仿宋_GB2312" w:cs="仿宋_GB2312"/>
          <w:b/>
          <w:kern w:val="2"/>
          <w:sz w:val="32"/>
          <w:szCs w:val="32"/>
          <w:lang w:val="en-US" w:eastAsia="zh-CN" w:bidi="ar"/>
        </w:rPr>
        <w:t>（二）政府采购支出情况说明</w:t>
      </w:r>
    </w:p>
    <w:p>
      <w:pPr>
        <w:keepNext w:val="0"/>
        <w:keepLines w:val="0"/>
        <w:widowControl w:val="0"/>
        <w:suppressLineNumbers w:val="0"/>
        <w:spacing w:before="0" w:beforeAutospacing="0" w:after="0" w:afterAutospacing="0"/>
        <w:ind w:left="0" w:right="0" w:firstLine="640" w:firstLineChars="200"/>
        <w:jc w:val="left"/>
        <w:rPr>
          <w:rFonts w:hint="default" w:ascii="仿宋_GB2312" w:hAnsi="宋体" w:eastAsia="仿宋_GB2312" w:cs="宋体"/>
          <w:kern w:val="2"/>
          <w:sz w:val="32"/>
          <w:szCs w:val="32"/>
        </w:rPr>
      </w:pPr>
      <w:r>
        <w:rPr>
          <w:rFonts w:hint="default" w:ascii="仿宋_GB2312" w:hAnsi="宋体" w:eastAsia="仿宋_GB2312" w:cs="宋体"/>
          <w:kern w:val="2"/>
          <w:sz w:val="32"/>
          <w:szCs w:val="32"/>
          <w:lang w:val="en-US" w:eastAsia="zh-CN" w:bidi="ar"/>
        </w:rPr>
        <w:t xml:space="preserve"> 2019</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年本部门政府采购支出总额</w:t>
      </w:r>
      <w:r>
        <w:rPr>
          <w:rFonts w:hint="default" w:ascii="仿宋_GB2312" w:hAnsi="宋体" w:eastAsia="仿宋_GB2312" w:cs="宋体"/>
          <w:kern w:val="2"/>
          <w:sz w:val="32"/>
          <w:szCs w:val="32"/>
          <w:lang w:val="en-US" w:eastAsia="zh-CN" w:bidi="ar"/>
        </w:rPr>
        <w:t>0.00</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万元，其中：政府采购货物支出</w:t>
      </w:r>
      <w:r>
        <w:rPr>
          <w:rFonts w:hint="default" w:ascii="仿宋_GB2312" w:hAnsi="宋体" w:eastAsia="仿宋_GB2312" w:cs="宋体"/>
          <w:kern w:val="2"/>
          <w:sz w:val="32"/>
          <w:szCs w:val="32"/>
          <w:lang w:val="en-US" w:eastAsia="zh-CN" w:bidi="ar"/>
        </w:rPr>
        <w:t>0.00</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万元、政府采购工程支出</w:t>
      </w:r>
      <w:r>
        <w:rPr>
          <w:rFonts w:hint="default" w:ascii="仿宋_GB2312" w:hAnsi="宋体" w:eastAsia="仿宋_GB2312" w:cs="宋体"/>
          <w:kern w:val="2"/>
          <w:sz w:val="32"/>
          <w:szCs w:val="32"/>
          <w:lang w:val="en-US" w:eastAsia="zh-CN" w:bidi="ar"/>
        </w:rPr>
        <w:t>0.00</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万元、政府采购服务支出</w:t>
      </w:r>
      <w:r>
        <w:rPr>
          <w:rFonts w:hint="default" w:ascii="仿宋_GB2312" w:hAnsi="宋体" w:eastAsia="仿宋_GB2312" w:cs="宋体"/>
          <w:kern w:val="2"/>
          <w:sz w:val="32"/>
          <w:szCs w:val="32"/>
          <w:lang w:val="en-US" w:eastAsia="zh-CN" w:bidi="ar"/>
        </w:rPr>
        <w:t>0.00</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万元。授予中小企业合同金额</w:t>
      </w:r>
      <w:r>
        <w:rPr>
          <w:rFonts w:hint="default" w:ascii="仿宋_GB2312" w:hAnsi="宋体" w:eastAsia="仿宋_GB2312" w:cs="宋体"/>
          <w:kern w:val="2"/>
          <w:sz w:val="32"/>
          <w:szCs w:val="32"/>
          <w:lang w:val="en-US" w:eastAsia="zh-CN" w:bidi="ar"/>
        </w:rPr>
        <w:t xml:space="preserve">0.00万元，占政府采购支出总额的0%，其中：授予小微企业合同金额0万元，占政府采购支出总额的0%。（注：要求必填，文字表述格式供参考） </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b/>
          <w:kern w:val="2"/>
          <w:sz w:val="32"/>
          <w:szCs w:val="32"/>
        </w:rPr>
      </w:pPr>
      <w:r>
        <w:rPr>
          <w:rFonts w:hint="default" w:ascii="仿宋_GB2312" w:hAnsi="宋体" w:eastAsia="仿宋_GB2312" w:cs="仿宋_GB2312"/>
          <w:b/>
          <w:kern w:val="2"/>
          <w:sz w:val="32"/>
          <w:szCs w:val="32"/>
          <w:lang w:val="en-US" w:eastAsia="zh-CN" w:bidi="ar"/>
        </w:rPr>
        <w:t>（三）国有资产占用情况</w:t>
      </w:r>
    </w:p>
    <w:p>
      <w:pPr>
        <w:keepNext w:val="0"/>
        <w:keepLines w:val="0"/>
        <w:widowControl w:val="0"/>
        <w:suppressLineNumbers w:val="0"/>
        <w:spacing w:before="0" w:beforeAutospacing="0" w:after="0" w:afterAutospacing="0"/>
        <w:ind w:left="0" w:right="0" w:firstLine="640" w:firstLineChars="200"/>
        <w:jc w:val="both"/>
        <w:rPr>
          <w:rFonts w:hint="default" w:ascii="仿宋_GB2312" w:eastAsia="仿宋_GB2312" w:cs="仿宋_GB2312"/>
          <w:kern w:val="2"/>
          <w:sz w:val="21"/>
          <w:szCs w:val="21"/>
        </w:rPr>
      </w:pPr>
      <w:r>
        <w:rPr>
          <w:rFonts w:hint="default" w:ascii="仿宋_GB2312" w:hAnsi="宋体" w:eastAsia="仿宋_GB2312" w:cs="仿宋_GB2312"/>
          <w:kern w:val="2"/>
          <w:sz w:val="32"/>
          <w:szCs w:val="32"/>
          <w:lang w:val="en-US" w:eastAsia="zh-CN" w:bidi="ar"/>
        </w:rPr>
        <w:t>截至</w:t>
      </w:r>
      <w:r>
        <w:rPr>
          <w:rFonts w:hint="default" w:ascii="仿宋_GB2312" w:hAnsi="宋体" w:eastAsia="仿宋_GB2312" w:cs="宋体"/>
          <w:kern w:val="2"/>
          <w:sz w:val="32"/>
          <w:szCs w:val="32"/>
          <w:lang w:val="en-US" w:eastAsia="zh-CN" w:bidi="ar"/>
        </w:rPr>
        <w:t>2019</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年</w:t>
      </w:r>
      <w:r>
        <w:rPr>
          <w:rFonts w:hint="default" w:ascii="仿宋_GB2312" w:hAnsi="宋体" w:eastAsia="仿宋_GB2312" w:cs="宋体"/>
          <w:kern w:val="2"/>
          <w:sz w:val="32"/>
          <w:szCs w:val="32"/>
          <w:lang w:val="en-US" w:eastAsia="zh-CN" w:bidi="ar"/>
        </w:rPr>
        <w:t>12月31日，本部门共有车辆1</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辆，其中，岗位保障用车</w:t>
      </w:r>
      <w:r>
        <w:rPr>
          <w:rFonts w:hint="default" w:ascii="仿宋_GB2312" w:hAnsi="宋体" w:eastAsia="仿宋_GB2312" w:cs="宋体"/>
          <w:kern w:val="2"/>
          <w:sz w:val="32"/>
          <w:szCs w:val="32"/>
          <w:lang w:val="en-US" w:eastAsia="zh-CN" w:bidi="ar"/>
        </w:rPr>
        <w:t>0辆、机要通信用车0辆、应急保障用车0辆、执法执勤用车0辆、特种专业技术用车1辆、其他用车0辆。</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单价</w:t>
      </w:r>
      <w:r>
        <w:rPr>
          <w:rFonts w:hint="default" w:ascii="仿宋_GB2312" w:hAnsi="宋体" w:eastAsia="仿宋_GB2312" w:cs="宋体"/>
          <w:kern w:val="2"/>
          <w:sz w:val="32"/>
          <w:szCs w:val="32"/>
          <w:lang w:val="en-US" w:eastAsia="zh-CN" w:bidi="ar"/>
        </w:rPr>
        <w:t>50万元以上通用设备0</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台（套），单价</w:t>
      </w:r>
      <w:r>
        <w:rPr>
          <w:rFonts w:hint="default" w:ascii="仿宋_GB2312" w:hAnsi="宋体" w:eastAsia="仿宋_GB2312" w:cs="宋体"/>
          <w:kern w:val="2"/>
          <w:sz w:val="32"/>
          <w:szCs w:val="32"/>
          <w:lang w:val="en-US" w:eastAsia="zh-CN" w:bidi="ar"/>
        </w:rPr>
        <w:t>100万元以上专用设备0</w:t>
      </w:r>
      <w:r>
        <w:rPr>
          <w:rFonts w:hint="default" w:ascii="仿宋_GB2312" w:hAnsi="宋体" w:eastAsia="仿宋_GB2312" w:cs="宋体"/>
          <w:kern w:val="2"/>
          <w:sz w:val="11"/>
          <w:szCs w:val="11"/>
          <w:lang w:val="en-US" w:eastAsia="zh-CN" w:bidi="ar"/>
        </w:rPr>
        <w:t xml:space="preserve"> </w:t>
      </w:r>
      <w:r>
        <w:rPr>
          <w:rFonts w:hint="default" w:ascii="仿宋_GB2312" w:hAnsi="宋体" w:eastAsia="仿宋_GB2312" w:cs="仿宋_GB2312"/>
          <w:kern w:val="2"/>
          <w:sz w:val="32"/>
          <w:szCs w:val="32"/>
          <w:lang w:val="en-US" w:eastAsia="zh-CN" w:bidi="ar"/>
        </w:rPr>
        <w:t>台（套）。</w:t>
      </w:r>
    </w:p>
    <w:p>
      <w:pPr>
        <w:keepNext w:val="0"/>
        <w:keepLines w:val="0"/>
        <w:widowControl w:val="0"/>
        <w:suppressLineNumbers w:val="0"/>
        <w:spacing w:before="0" w:beforeAutospacing="0" w:after="0" w:afterAutospacing="0"/>
        <w:ind w:left="0" w:right="0" w:firstLine="643" w:firstLineChars="200"/>
        <w:jc w:val="left"/>
        <w:rPr>
          <w:rFonts w:hint="default" w:ascii="仿宋_GB2312" w:hAnsi="宋体" w:eastAsia="仿宋_GB2312" w:cs="宋体"/>
          <w:b/>
          <w:kern w:val="2"/>
          <w:sz w:val="32"/>
          <w:szCs w:val="32"/>
        </w:rPr>
      </w:pPr>
      <w:r>
        <w:rPr>
          <w:rFonts w:hint="default" w:ascii="仿宋_GB2312" w:hAnsi="宋体" w:eastAsia="仿宋_GB2312" w:cs="仿宋_GB2312"/>
          <w:b/>
          <w:kern w:val="2"/>
          <w:sz w:val="32"/>
          <w:szCs w:val="32"/>
          <w:lang w:val="en-US" w:eastAsia="zh-CN" w:bidi="ar"/>
        </w:rPr>
        <w:t>（四）预算绩效管理工作开展情况。</w:t>
      </w:r>
    </w:p>
    <w:p>
      <w:pPr>
        <w:keepNext w:val="0"/>
        <w:keepLines w:val="0"/>
        <w:widowControl w:val="0"/>
        <w:suppressLineNumbers w:val="0"/>
        <w:spacing w:before="0" w:beforeAutospacing="0" w:after="0" w:afterAutospacing="0"/>
        <w:ind w:left="0" w:right="0" w:firstLine="643" w:firstLineChars="200"/>
        <w:jc w:val="both"/>
        <w:rPr>
          <w:rFonts w:hint="default" w:ascii="仿宋_GB2312" w:hAnsi="宋体" w:eastAsia="仿宋_GB2312" w:cs="宋体"/>
          <w:kern w:val="2"/>
          <w:sz w:val="32"/>
          <w:szCs w:val="32"/>
        </w:rPr>
      </w:pPr>
      <w:r>
        <w:rPr>
          <w:rFonts w:hint="default" w:ascii="仿宋_GB2312" w:hAnsi="宋体" w:eastAsia="仿宋_GB2312" w:cs="仿宋_GB2312"/>
          <w:b/>
          <w:kern w:val="2"/>
          <w:sz w:val="32"/>
          <w:szCs w:val="32"/>
          <w:lang w:val="en-US" w:eastAsia="zh-CN" w:bidi="ar"/>
        </w:rPr>
        <w:t>绩效管理工作总体情况。</w:t>
      </w:r>
      <w:r>
        <w:rPr>
          <w:rFonts w:hint="default" w:ascii="仿宋_GB2312" w:hAnsi="宋体" w:eastAsia="仿宋_GB2312" w:cs="仿宋_GB2312"/>
          <w:kern w:val="2"/>
          <w:sz w:val="32"/>
          <w:szCs w:val="32"/>
          <w:lang w:val="en-US" w:eastAsia="zh-CN" w:bidi="ar"/>
        </w:rPr>
        <w:t>根据财政预算管理要求，</w:t>
      </w:r>
      <w:r>
        <w:rPr>
          <w:rFonts w:hint="default" w:ascii="仿宋_GB2312" w:hAnsi="宋体" w:eastAsia="仿宋_GB2312" w:cs="宋体"/>
          <w:kern w:val="2"/>
          <w:sz w:val="32"/>
          <w:szCs w:val="32"/>
          <w:lang w:val="en-US" w:eastAsia="zh-CN" w:bidi="ar"/>
        </w:rPr>
        <w:t>2019年度我部门组织对1个一般公共预算项目支出开展绩效自评，共涉及资金</w:t>
      </w:r>
      <w:r>
        <w:rPr>
          <w:rFonts w:hint="eastAsia" w:ascii="仿宋_GB2312" w:hAnsi="宋体" w:eastAsia="仿宋_GB2312" w:cs="宋体"/>
          <w:kern w:val="2"/>
          <w:sz w:val="32"/>
          <w:szCs w:val="32"/>
          <w:lang w:val="en-US" w:eastAsia="zh-CN" w:bidi="ar"/>
        </w:rPr>
        <w:t>65.54</w:t>
      </w:r>
      <w:r>
        <w:rPr>
          <w:rFonts w:hint="default" w:ascii="仿宋_GB2312" w:hAnsi="宋体" w:eastAsia="仿宋_GB2312" w:cs="宋体"/>
          <w:kern w:val="2"/>
          <w:sz w:val="32"/>
          <w:szCs w:val="32"/>
          <w:lang w:val="en-US" w:eastAsia="zh-CN" w:bidi="ar"/>
        </w:rPr>
        <w:t>万元，占一般公共预算项目支出总额的100%；组织对2019年度0个政府性基金预算项目开展绩效自评，共涉及资金0万元，占政府性基金预算项目支出总额的0%。主要项目绩效自评情况：</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仿宋" w:eastAsia="仿宋_GB2312" w:cs="仿宋"/>
          <w:kern w:val="2"/>
          <w:sz w:val="32"/>
          <w:szCs w:val="32"/>
        </w:rPr>
      </w:pPr>
      <w:r>
        <w:rPr>
          <w:rFonts w:hint="default" w:ascii="仿宋_GB2312" w:hAnsi="宋体" w:eastAsia="仿宋_GB2312" w:cs="仿宋_GB2312"/>
          <w:kern w:val="2"/>
          <w:sz w:val="32"/>
          <w:szCs w:val="32"/>
          <w:lang w:val="en-US" w:eastAsia="zh-CN" w:bidi="ar"/>
        </w:rPr>
        <w:t>组织部门（单位）整体支出绩效自评，涉及一般公共预算支出</w:t>
      </w:r>
      <w:r>
        <w:rPr>
          <w:rFonts w:hint="eastAsia" w:ascii="仿宋_GB2312" w:hAnsi="宋体" w:eastAsia="仿宋_GB2312" w:cs="宋体"/>
          <w:kern w:val="2"/>
          <w:sz w:val="32"/>
          <w:szCs w:val="32"/>
          <w:lang w:val="en-US" w:eastAsia="zh-CN" w:bidi="ar"/>
        </w:rPr>
        <w:t>550.18</w:t>
      </w:r>
      <w:r>
        <w:rPr>
          <w:rFonts w:hint="default" w:ascii="仿宋_GB2312" w:hAnsi="宋体" w:eastAsia="仿宋_GB2312" w:cs="宋体"/>
          <w:kern w:val="2"/>
          <w:sz w:val="32"/>
          <w:szCs w:val="32"/>
          <w:lang w:val="en-US" w:eastAsia="zh-CN" w:bidi="ar"/>
        </w:rPr>
        <w:t>万元，政府性基金预算支出0万元。</w:t>
      </w:r>
      <w:r>
        <w:rPr>
          <w:rFonts w:hint="default" w:ascii="仿宋_GB2312" w:hAnsi="仿宋" w:eastAsia="仿宋_GB2312" w:cs="仿宋_GB2312"/>
          <w:kern w:val="2"/>
          <w:sz w:val="32"/>
          <w:szCs w:val="32"/>
          <w:lang w:val="en-US" w:eastAsia="zh-CN" w:bidi="ar"/>
        </w:rPr>
        <w:t>我单位成立部门整体支出绩效评价自评工作小组，按照县财政局关于开展财政资金绩效自评相关文件要求，认真研究制定绩效评价自评工作计划，收集整理相关的文件及资料，包括单位当年度工作计划及绩效目标、重点工作及任务、年度预算下达情况、预算执行情况、年终决算情况、单位年度履职完成情况等，按绩效评价的相关性原则、重要性原则、系统性原则和评价方法，根据相关文件资料和实际情况填报自评表格，根据绩效评价指标体系和评分标准进行自评打分，并撰写《部门整体支出自评报告》。资金是开展业务及其它活动的重要物质保障。我院历来都非常重视，把资金管理例入重要议事日程，由院长主抓，指定专人负责</w:t>
      </w:r>
      <w:r>
        <w:rPr>
          <w:rFonts w:hint="default" w:ascii="仿宋_GB2312" w:hAnsi="仿宋" w:eastAsia="仿宋_GB2312" w:cs="仿宋"/>
          <w:kern w:val="2"/>
          <w:sz w:val="32"/>
          <w:szCs w:val="32"/>
          <w:lang w:val="en-US" w:eastAsia="zh-CN" w:bidi="ar"/>
        </w:rPr>
        <w:t>,以确保资金运行的安全和完整。一是严格执行《行政单位国有资产管理暂行办法》（财政部令第35号），规范资产管理；二是建立完整的会计核算体系，按照《政府会计制度》、《关于基层医疗卫生机构执行</w:t>
      </w:r>
      <w:r>
        <w:rPr>
          <w:rFonts w:hint="default" w:ascii="仿宋_GB2312" w:hAnsi="宋体" w:eastAsia="仿宋_GB2312" w:cs="宋体"/>
          <w:kern w:val="2"/>
          <w:sz w:val="32"/>
          <w:szCs w:val="32"/>
          <w:lang w:val="en-US" w:eastAsia="zh-CN" w:bidi="ar"/>
        </w:rPr>
        <w:t>&lt;</w:t>
      </w:r>
      <w:r>
        <w:rPr>
          <w:rFonts w:hint="default" w:ascii="仿宋_GB2312" w:hAnsi="仿宋" w:eastAsia="仿宋_GB2312" w:cs="仿宋_GB2312"/>
          <w:kern w:val="2"/>
          <w:sz w:val="32"/>
          <w:szCs w:val="32"/>
          <w:lang w:val="en-US" w:eastAsia="zh-CN" w:bidi="ar"/>
        </w:rPr>
        <w:t>政府会计制度</w:t>
      </w:r>
      <w:r>
        <w:rPr>
          <w:rFonts w:hint="default" w:ascii="仿宋_GB2312" w:hAnsi="仿宋" w:eastAsia="仿宋_GB2312" w:cs="仿宋"/>
          <w:kern w:val="2"/>
          <w:sz w:val="32"/>
          <w:szCs w:val="32"/>
          <w:lang w:val="en-US" w:eastAsia="zh-CN" w:bidi="ar"/>
        </w:rPr>
        <w:t>——行政事业单位会计科目和报表</w:t>
      </w:r>
      <w:r>
        <w:rPr>
          <w:rFonts w:hint="default" w:ascii="仿宋_GB2312" w:hAnsi="宋体" w:eastAsia="仿宋_GB2312" w:cs="宋体"/>
          <w:kern w:val="2"/>
          <w:sz w:val="32"/>
          <w:szCs w:val="32"/>
          <w:lang w:val="en-US" w:eastAsia="zh-CN" w:bidi="ar"/>
        </w:rPr>
        <w:t>&gt;</w:t>
      </w:r>
      <w:r>
        <w:rPr>
          <w:rFonts w:hint="default" w:ascii="仿宋_GB2312" w:hAnsi="仿宋" w:eastAsia="仿宋_GB2312" w:cs="仿宋_GB2312"/>
          <w:kern w:val="2"/>
          <w:sz w:val="32"/>
          <w:szCs w:val="32"/>
          <w:lang w:val="en-US" w:eastAsia="zh-CN" w:bidi="ar"/>
        </w:rPr>
        <w:t>的衔接规定基层医疗卫生机构会计制度》进行核算和管理；三是按照相关部门的要求定期检查、清查单位的资金运行情况，及时发现和堵塞管理中的漏洞，妥善处理和解决管理中出现的各种问题，制定出相应的改进措施；四是建立健全各项财务管理制度，并严格按照规定进行管理；五是连接财政管理网络，配置了管理的软、硬件设施；六是积极支持和督促财务人员参加各种业务培训，不断提高国有资产管理业务能力</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宋体" w:eastAsia="仿宋_GB2312" w:cs="宋体"/>
          <w:kern w:val="2"/>
          <w:sz w:val="32"/>
          <w:szCs w:val="32"/>
        </w:rPr>
      </w:pPr>
      <w:r>
        <w:rPr>
          <w:rFonts w:hint="default" w:ascii="仿宋_GB2312" w:hAnsi="宋体" w:eastAsia="仿宋_GB2312" w:cs="宋体"/>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firstLine="643" w:firstLineChars="200"/>
        <w:jc w:val="both"/>
        <w:rPr>
          <w:rFonts w:hint="default" w:ascii="仿宋_GB2312" w:hAnsi="宋体" w:eastAsia="仿宋_GB2312" w:cs="宋体"/>
          <w:b/>
          <w:kern w:val="2"/>
          <w:sz w:val="32"/>
          <w:szCs w:val="32"/>
        </w:rPr>
      </w:pPr>
      <w:r>
        <w:rPr>
          <w:rFonts w:hint="default" w:ascii="仿宋_GB2312" w:hAnsi="宋体" w:eastAsia="仿宋_GB2312" w:cs="宋体"/>
          <w:b/>
          <w:kern w:val="2"/>
          <w:sz w:val="32"/>
          <w:szCs w:val="32"/>
          <w:lang w:val="en-US" w:eastAsia="zh-CN" w:bidi="ar"/>
        </w:rPr>
        <w:t xml:space="preserve"> </w:t>
      </w:r>
    </w:p>
    <w:p>
      <w:pPr>
        <w:keepNext w:val="0"/>
        <w:keepLines w:val="0"/>
        <w:widowControl w:val="0"/>
        <w:suppressLineNumbers w:val="0"/>
        <w:snapToGrid w:val="0"/>
        <w:spacing w:before="0" w:beforeAutospacing="0" w:after="0" w:afterAutospacing="0" w:line="580" w:lineRule="exact"/>
        <w:ind w:left="0" w:right="0" w:firstLine="643" w:firstLineChars="200"/>
        <w:jc w:val="left"/>
        <w:rPr>
          <w:rFonts w:hint="default" w:ascii="仿宋_GB2312" w:hAnsi="宋体" w:eastAsia="仿宋_GB2312" w:cs="宋体"/>
          <w:kern w:val="2"/>
          <w:sz w:val="32"/>
          <w:szCs w:val="32"/>
        </w:rPr>
      </w:pPr>
      <w:r>
        <w:rPr>
          <w:rFonts w:hint="default" w:ascii="仿宋_GB2312" w:hAnsi="宋体" w:eastAsia="仿宋_GB2312" w:cs="仿宋_GB2312"/>
          <w:b/>
          <w:kern w:val="2"/>
          <w:sz w:val="32"/>
          <w:szCs w:val="32"/>
          <w:lang w:val="en-US" w:eastAsia="zh-CN" w:bidi="ar"/>
        </w:rPr>
        <w:t>绩效自评结果。</w:t>
      </w:r>
      <w:r>
        <w:rPr>
          <w:rFonts w:hint="default" w:ascii="仿宋_GB2312" w:hAnsi="宋体" w:eastAsia="仿宋_GB2312" w:cs="仿宋_GB2312"/>
          <w:kern w:val="2"/>
          <w:sz w:val="32"/>
          <w:szCs w:val="32"/>
          <w:lang w:val="en-US" w:eastAsia="zh-CN" w:bidi="ar"/>
        </w:rPr>
        <w:t>我部门今年开展了部门整体支出及</w:t>
      </w:r>
      <w:r>
        <w:rPr>
          <w:rFonts w:hint="default" w:ascii="仿宋_GB2312" w:hAnsi="宋体" w:eastAsia="仿宋_GB2312" w:cs="宋体"/>
          <w:kern w:val="2"/>
          <w:sz w:val="32"/>
          <w:szCs w:val="32"/>
          <w:lang w:val="en-US" w:eastAsia="zh-CN" w:bidi="ar"/>
        </w:rPr>
        <w:t>1项目绩效自评。</w:t>
      </w:r>
    </w:p>
    <w:p>
      <w:pPr>
        <w:keepNext w:val="0"/>
        <w:keepLines w:val="0"/>
        <w:widowControl w:val="0"/>
        <w:suppressLineNumbers w:val="0"/>
        <w:snapToGrid w:val="0"/>
        <w:spacing w:before="0" w:beforeAutospacing="0" w:after="0" w:afterAutospacing="0" w:line="580" w:lineRule="exact"/>
        <w:ind w:left="0" w:right="0"/>
        <w:jc w:val="left"/>
        <w:rPr>
          <w:rFonts w:hint="default" w:ascii="仿宋_GB2312" w:hAnsi="宋体" w:eastAsia="仿宋_GB2312" w:cs="宋体"/>
          <w:kern w:val="2"/>
          <w:sz w:val="32"/>
          <w:szCs w:val="32"/>
        </w:rPr>
      </w:pPr>
      <w:r>
        <w:rPr>
          <w:rFonts w:hint="default" w:ascii="仿宋_GB2312" w:hAnsi="宋体" w:eastAsia="仿宋_GB2312" w:cs="仿宋_GB2312"/>
          <w:kern w:val="2"/>
          <w:sz w:val="32"/>
          <w:szCs w:val="32"/>
          <w:lang w:val="en-US" w:eastAsia="zh-CN" w:bidi="ar"/>
        </w:rPr>
        <w:t>部门整体支出绩效自评综述：根据年初设定的绩效目标，部门整体支出绩效自评得分为</w:t>
      </w:r>
      <w:r>
        <w:rPr>
          <w:rFonts w:hint="default" w:ascii="仿宋_GB2312" w:hAnsi="宋体" w:eastAsia="仿宋_GB2312" w:cs="宋体"/>
          <w:kern w:val="2"/>
          <w:sz w:val="32"/>
          <w:szCs w:val="32"/>
          <w:lang w:val="en-US" w:eastAsia="zh-CN" w:bidi="ar"/>
        </w:rPr>
        <w:t>7</w:t>
      </w:r>
      <w:r>
        <w:rPr>
          <w:rFonts w:hint="eastAsia" w:ascii="仿宋_GB2312" w:hAnsi="宋体" w:eastAsia="仿宋_GB2312" w:cs="宋体"/>
          <w:kern w:val="2"/>
          <w:sz w:val="32"/>
          <w:szCs w:val="32"/>
          <w:lang w:val="en-US" w:eastAsia="zh-CN" w:bidi="ar"/>
        </w:rPr>
        <w:t>7</w:t>
      </w:r>
      <w:r>
        <w:rPr>
          <w:rFonts w:hint="default" w:ascii="仿宋_GB2312" w:hAnsi="宋体" w:eastAsia="仿宋_GB2312" w:cs="宋体"/>
          <w:kern w:val="2"/>
          <w:sz w:val="32"/>
          <w:szCs w:val="32"/>
          <w:lang w:val="en-US" w:eastAsia="zh-CN" w:bidi="ar"/>
        </w:rPr>
        <w:t>分。全年预算数</w:t>
      </w:r>
      <w:r>
        <w:rPr>
          <w:rFonts w:hint="eastAsia" w:ascii="仿宋_GB2312" w:hAnsi="宋体" w:eastAsia="仿宋_GB2312" w:cs="宋体"/>
          <w:kern w:val="2"/>
          <w:sz w:val="32"/>
          <w:szCs w:val="32"/>
          <w:lang w:val="en-US" w:eastAsia="zh-CN" w:bidi="ar"/>
        </w:rPr>
        <w:t>550.18</w:t>
      </w:r>
      <w:r>
        <w:rPr>
          <w:rFonts w:hint="default" w:ascii="仿宋_GB2312" w:hAnsi="宋体" w:eastAsia="仿宋_GB2312" w:cs="宋体"/>
          <w:kern w:val="2"/>
          <w:sz w:val="32"/>
          <w:szCs w:val="32"/>
          <w:lang w:val="en-US" w:eastAsia="zh-CN" w:bidi="ar"/>
        </w:rPr>
        <w:t>万元，执行数</w:t>
      </w:r>
      <w:r>
        <w:rPr>
          <w:rFonts w:hint="eastAsia" w:ascii="仿宋_GB2312" w:hAnsi="宋体" w:eastAsia="仿宋_GB2312" w:cs="宋体"/>
          <w:kern w:val="2"/>
          <w:sz w:val="32"/>
          <w:szCs w:val="32"/>
          <w:lang w:val="en-US" w:eastAsia="zh-CN" w:bidi="ar"/>
        </w:rPr>
        <w:t>550.18</w:t>
      </w:r>
      <w:r>
        <w:rPr>
          <w:rFonts w:hint="default" w:ascii="仿宋_GB2312" w:hAnsi="宋体" w:eastAsia="仿宋_GB2312" w:cs="宋体"/>
          <w:kern w:val="2"/>
          <w:sz w:val="32"/>
          <w:szCs w:val="32"/>
          <w:lang w:val="en-US" w:eastAsia="zh-CN" w:bidi="ar"/>
        </w:rPr>
        <w:t>万元，完成预算的</w:t>
      </w:r>
      <w:r>
        <w:rPr>
          <w:rFonts w:hint="eastAsia" w:ascii="仿宋_GB2312" w:hAnsi="宋体" w:eastAsia="仿宋_GB2312" w:cs="宋体"/>
          <w:kern w:val="2"/>
          <w:sz w:val="32"/>
          <w:szCs w:val="32"/>
          <w:lang w:val="en-US" w:eastAsia="zh-CN" w:bidi="ar"/>
        </w:rPr>
        <w:t>100</w:t>
      </w:r>
      <w:r>
        <w:rPr>
          <w:rFonts w:hint="default" w:ascii="仿宋_GB2312" w:hAnsi="宋体" w:eastAsia="仿宋_GB2312" w:cs="宋体"/>
          <w:kern w:val="2"/>
          <w:sz w:val="32"/>
          <w:szCs w:val="32"/>
          <w:lang w:val="en-US" w:eastAsia="zh-CN" w:bidi="ar"/>
        </w:rPr>
        <w:t>%。部门整体支出目标实现程度及绩效：一是</w:t>
      </w:r>
      <w:r>
        <w:rPr>
          <w:rFonts w:hint="default" w:ascii="仿宋_GB2312" w:hAnsi="仿宋" w:eastAsia="仿宋_GB2312" w:cs="仿宋_GB2312"/>
          <w:kern w:val="2"/>
          <w:sz w:val="32"/>
          <w:szCs w:val="32"/>
          <w:lang w:val="en-US" w:eastAsia="zh-CN" w:bidi="ar"/>
        </w:rPr>
        <w:t>完善了我院医疗管理体制、提升了医疗服务能力，保证了辖区人民群众的身体健康</w:t>
      </w:r>
      <w:r>
        <w:rPr>
          <w:rFonts w:hint="default" w:ascii="仿宋_GB2312" w:hAnsi="宋体" w:eastAsia="仿宋_GB2312" w:cs="仿宋_GB2312"/>
          <w:kern w:val="2"/>
          <w:sz w:val="32"/>
          <w:szCs w:val="32"/>
          <w:lang w:val="en-US" w:eastAsia="zh-CN" w:bidi="ar"/>
        </w:rPr>
        <w:t>；二是</w:t>
      </w:r>
      <w:r>
        <w:rPr>
          <w:rFonts w:hint="default" w:ascii="仿宋_GB2312" w:hAnsi="仿宋" w:eastAsia="仿宋_GB2312" w:cs="仿宋_GB2312"/>
          <w:kern w:val="2"/>
          <w:sz w:val="32"/>
          <w:szCs w:val="32"/>
          <w:lang w:val="en-US" w:eastAsia="zh-CN" w:bidi="ar"/>
        </w:rPr>
        <w:t>进一步强化领导干部和职工队伍的建设，强化医德医风、服务理念的转变，从业人员的医疗安全意识、法律意识、责任意识明显提高</w:t>
      </w:r>
      <w:r>
        <w:rPr>
          <w:rFonts w:hint="default" w:ascii="仿宋_GB2312" w:hAnsi="宋体" w:eastAsia="仿宋_GB2312" w:cs="仿宋_GB2312"/>
          <w:kern w:val="2"/>
          <w:sz w:val="32"/>
          <w:szCs w:val="32"/>
          <w:lang w:val="en-US" w:eastAsia="zh-CN" w:bidi="ar"/>
        </w:rPr>
        <w:t>。发现的问题及原因：一是</w:t>
      </w:r>
      <w:r>
        <w:rPr>
          <w:rFonts w:hint="default" w:ascii="仿宋_GB2312" w:hAnsi="仿宋" w:eastAsia="仿宋_GB2312" w:cs="仿宋_GB2312"/>
          <w:kern w:val="2"/>
          <w:sz w:val="32"/>
          <w:szCs w:val="32"/>
          <w:lang w:val="en-US" w:eastAsia="zh-CN" w:bidi="ar"/>
        </w:rPr>
        <w:t>预算细化程度不够，造成了预算数与执行数的差异</w:t>
      </w:r>
      <w:r>
        <w:rPr>
          <w:rFonts w:hint="default" w:ascii="仿宋_GB2312" w:hAnsi="宋体" w:eastAsia="仿宋_GB2312" w:cs="仿宋_GB2312"/>
          <w:kern w:val="2"/>
          <w:sz w:val="32"/>
          <w:szCs w:val="32"/>
          <w:lang w:val="en-US" w:eastAsia="zh-CN" w:bidi="ar"/>
        </w:rPr>
        <w:t>；二是</w:t>
      </w:r>
      <w:r>
        <w:rPr>
          <w:rFonts w:hint="default" w:ascii="仿宋_GB2312" w:hAnsi="仿宋" w:eastAsia="仿宋_GB2312" w:cs="仿宋_GB2312"/>
          <w:kern w:val="2"/>
          <w:sz w:val="32"/>
          <w:szCs w:val="32"/>
          <w:lang w:val="en-US" w:eastAsia="zh-CN" w:bidi="ar"/>
        </w:rPr>
        <w:t>预算执行完成后的绩效管理还有待完善和加强</w:t>
      </w:r>
      <w:r>
        <w:rPr>
          <w:rFonts w:hint="default" w:ascii="仿宋_GB2312" w:hAnsi="宋体" w:eastAsia="仿宋_GB2312" w:cs="仿宋_GB2312"/>
          <w:kern w:val="2"/>
          <w:sz w:val="32"/>
          <w:szCs w:val="32"/>
          <w:lang w:val="en-US" w:eastAsia="zh-CN" w:bidi="ar"/>
        </w:rPr>
        <w:t>。下一步改进措施：一是</w:t>
      </w:r>
      <w:r>
        <w:rPr>
          <w:rFonts w:hint="default" w:ascii="仿宋_GB2312" w:hAnsi="仿宋" w:eastAsia="仿宋_GB2312" w:cs="仿宋_GB2312"/>
          <w:kern w:val="2"/>
          <w:sz w:val="32"/>
          <w:szCs w:val="32"/>
          <w:lang w:val="en-US" w:eastAsia="zh-CN" w:bidi="ar"/>
        </w:rPr>
        <w:t>不断强化各项规章制度的建立健全，强化医疗质量、医疗安全的保障，有力的推动了卫生计生各项工作的深入开展</w:t>
      </w:r>
      <w:r>
        <w:rPr>
          <w:rFonts w:hint="default" w:ascii="仿宋_GB2312" w:hAnsi="宋体" w:eastAsia="仿宋_GB2312" w:cs="仿宋_GB2312"/>
          <w:kern w:val="2"/>
          <w:sz w:val="32"/>
          <w:szCs w:val="32"/>
          <w:lang w:val="en-US" w:eastAsia="zh-CN" w:bidi="ar"/>
        </w:rPr>
        <w:t>；二是</w:t>
      </w:r>
      <w:r>
        <w:rPr>
          <w:rFonts w:hint="default" w:ascii="仿宋_GB2312" w:hAnsi="仿宋" w:eastAsia="仿宋_GB2312" w:cs="仿宋_GB2312"/>
          <w:kern w:val="2"/>
          <w:sz w:val="32"/>
          <w:szCs w:val="32"/>
          <w:lang w:val="en-US" w:eastAsia="zh-CN" w:bidi="ar"/>
        </w:rPr>
        <w:t>各项监管制度措施也得到了认真落实，信用体系建设、效能建设、廉政建设、政风行风建设、文明创建和创先争优活动取得了新的成效</w:t>
      </w:r>
    </w:p>
    <w:p>
      <w:pPr>
        <w:keepNext w:val="0"/>
        <w:keepLines w:val="0"/>
        <w:widowControl w:val="0"/>
        <w:suppressLineNumbers w:val="0"/>
        <w:snapToGrid w:val="0"/>
        <w:spacing w:before="0" w:beforeAutospacing="0" w:after="0" w:afterAutospacing="0" w:line="580" w:lineRule="exact"/>
        <w:ind w:left="0" w:right="0" w:firstLine="640" w:firstLineChars="200"/>
        <w:jc w:val="left"/>
        <w:rPr>
          <w:rFonts w:hint="default" w:ascii="仿宋_GB2312" w:hAnsi="宋体" w:eastAsia="仿宋_GB2312" w:cs="宋体"/>
          <w:b/>
          <w:kern w:val="2"/>
          <w:sz w:val="32"/>
          <w:szCs w:val="32"/>
        </w:rPr>
      </w:pPr>
      <w:r>
        <w:rPr>
          <w:rFonts w:hint="default" w:ascii="仿宋_GB2312" w:hAnsi="宋体" w:eastAsia="仿宋_GB2312" w:cs="宋体"/>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firstLine="643" w:firstLineChars="200"/>
        <w:jc w:val="both"/>
      </w:pPr>
      <w:r>
        <w:rPr>
          <w:rFonts w:hint="default" w:ascii="仿宋_GB2312" w:hAnsi="宋体" w:eastAsia="仿宋_GB2312" w:cs="宋体"/>
          <w:b/>
          <w:kern w:val="2"/>
          <w:sz w:val="32"/>
          <w:szCs w:val="32"/>
          <w:lang w:val="en-US" w:eastAsia="zh-CN" w:bidi="ar"/>
        </w:rPr>
        <w:t xml:space="preserve"> </w:t>
      </w:r>
      <w:r>
        <w:rPr>
          <w:rFonts w:hint="default" w:ascii="仿宋_GB2312" w:hAnsi="宋体" w:eastAsia="仿宋_GB2312" w:cs="宋体"/>
          <w:kern w:val="2"/>
          <w:sz w:val="32"/>
          <w:szCs w:val="32"/>
          <w:lang w:val="en-US" w:eastAsia="zh-CN" w:bidi="ar"/>
        </w:rPr>
        <w:t xml:space="preserve"> </w:t>
      </w:r>
    </w:p>
    <w:p>
      <w:pPr>
        <w:rPr>
          <w:rFonts w:hint="default" w:ascii="仿宋_GB2312" w:hAnsi="宋体" w:eastAsia="仿宋_GB2312" w:cs="宋体"/>
          <w:b/>
          <w:kern w:val="2"/>
          <w:sz w:val="36"/>
          <w:szCs w:val="36"/>
        </w:rPr>
        <w:sectPr>
          <w:pgSz w:w="11906" w:h="16838"/>
          <w:pgMar w:top="1440" w:right="1531" w:bottom="1440" w:left="1531" w:header="851" w:footer="992" w:gutter="0"/>
          <w:cols w:space="720" w:num="1"/>
          <w:docGrid w:type="lines" w:linePitch="312" w:charSpace="0"/>
        </w:sectPr>
      </w:pPr>
    </w:p>
    <w:p>
      <w:pPr>
        <w:keepNext w:val="0"/>
        <w:keepLines w:val="0"/>
        <w:widowControl w:val="0"/>
        <w:numPr>
          <w:ilvl w:val="0"/>
          <w:numId w:val="3"/>
        </w:numPr>
        <w:suppressLineNumbers w:val="0"/>
        <w:spacing w:before="0" w:beforeAutospacing="0" w:after="0" w:afterAutospacing="0" w:line="288" w:lineRule="auto"/>
        <w:ind w:left="0" w:right="0"/>
        <w:jc w:val="center"/>
        <w:outlineLvl w:val="0"/>
        <w:rPr>
          <w:rFonts w:hint="default" w:ascii="仿宋_GB2312" w:hAnsi="宋体" w:eastAsia="仿宋_GB2312" w:cs="宋体"/>
          <w:b/>
          <w:kern w:val="2"/>
          <w:sz w:val="36"/>
          <w:szCs w:val="36"/>
        </w:rPr>
      </w:pPr>
      <w:r>
        <w:rPr>
          <w:rFonts w:hint="default" w:ascii="仿宋_GB2312" w:hAnsi="宋体" w:eastAsia="仿宋_GB2312" w:cs="宋体"/>
          <w:b/>
          <w:kern w:val="2"/>
          <w:sz w:val="36"/>
          <w:szCs w:val="36"/>
          <w:lang w:val="en-US" w:eastAsia="zh-CN" w:bidi="ar"/>
        </w:rPr>
        <w:t xml:space="preserve"> </w:t>
      </w:r>
      <w:r>
        <w:rPr>
          <w:rFonts w:hint="default" w:ascii="仿宋_GB2312" w:hAnsi="宋体" w:eastAsia="仿宋_GB2312" w:cs="仿宋_GB2312"/>
          <w:b/>
          <w:kern w:val="2"/>
          <w:sz w:val="36"/>
          <w:szCs w:val="36"/>
          <w:lang w:val="en-US" w:eastAsia="zh-CN" w:bidi="ar"/>
        </w:rPr>
        <w:t>名词解释</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b/>
          <w:kern w:val="2"/>
          <w:sz w:val="32"/>
          <w:szCs w:val="32"/>
        </w:rPr>
      </w:pPr>
      <w:r>
        <w:rPr>
          <w:rFonts w:hint="default" w:ascii="仿宋_GB2312" w:hAnsi="宋体" w:eastAsia="仿宋_GB2312" w:cs="宋体"/>
          <w:b/>
          <w:kern w:val="2"/>
          <w:sz w:val="32"/>
          <w:szCs w:val="32"/>
          <w:lang w:val="en-US" w:eastAsia="zh-CN" w:bidi="ar"/>
        </w:rPr>
        <w:t xml:space="preserve"> </w:t>
      </w:r>
      <w:r>
        <w:rPr>
          <w:rFonts w:hint="default" w:ascii="仿宋_GB2312" w:hAnsi="宋体" w:eastAsia="仿宋_GB2312" w:cs="仿宋_GB2312"/>
          <w:b/>
          <w:kern w:val="2"/>
          <w:sz w:val="32"/>
          <w:szCs w:val="32"/>
          <w:lang w:val="en-US" w:eastAsia="zh-CN" w:bidi="ar"/>
        </w:rPr>
        <w:t>财政拨款收入</w:t>
      </w:r>
      <w:r>
        <w:rPr>
          <w:rFonts w:hint="default" w:ascii="仿宋_GB2312" w:hAnsi="宋体" w:eastAsia="仿宋_GB2312" w:cs="仿宋_GB2312"/>
          <w:kern w:val="2"/>
          <w:sz w:val="32"/>
          <w:szCs w:val="32"/>
          <w:lang w:val="en-US" w:eastAsia="zh-CN" w:bidi="ar"/>
        </w:rPr>
        <w:t>：指财政当年拨付的资金。包括一般公共预算财政拨款和政府性基金预算财政拨款。</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kern w:val="2"/>
          <w:sz w:val="32"/>
          <w:szCs w:val="32"/>
        </w:rPr>
      </w:pPr>
      <w:r>
        <w:rPr>
          <w:rFonts w:hint="default" w:ascii="仿宋_GB2312" w:hAnsi="宋体" w:eastAsia="仿宋_GB2312" w:cs="仿宋_GB2312"/>
          <w:b/>
          <w:kern w:val="2"/>
          <w:sz w:val="32"/>
          <w:szCs w:val="32"/>
          <w:lang w:val="en-US" w:eastAsia="zh-CN" w:bidi="ar"/>
        </w:rPr>
        <w:t>上级补助收入</w:t>
      </w:r>
      <w:r>
        <w:rPr>
          <w:rFonts w:hint="default" w:ascii="仿宋_GB2312" w:hAnsi="宋体" w:eastAsia="仿宋_GB2312" w:cs="仿宋_GB2312"/>
          <w:kern w:val="2"/>
          <w:sz w:val="32"/>
          <w:szCs w:val="32"/>
          <w:lang w:val="en-US" w:eastAsia="zh-CN" w:bidi="ar"/>
        </w:rPr>
        <w:t>：指事业单位从主管部门和上级单位取得的非财政补助收入。</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kern w:val="2"/>
          <w:sz w:val="32"/>
          <w:szCs w:val="32"/>
        </w:rPr>
      </w:pPr>
      <w:r>
        <w:rPr>
          <w:rFonts w:hint="default" w:ascii="仿宋_GB2312" w:hAnsi="宋体" w:eastAsia="仿宋_GB2312" w:cs="仿宋_GB2312"/>
          <w:b/>
          <w:kern w:val="2"/>
          <w:sz w:val="32"/>
          <w:szCs w:val="32"/>
          <w:lang w:val="en-US" w:eastAsia="zh-CN" w:bidi="ar"/>
        </w:rPr>
        <w:t>事业收入：</w:t>
      </w:r>
      <w:r>
        <w:rPr>
          <w:rFonts w:hint="default" w:ascii="仿宋_GB2312" w:hAnsi="宋体" w:eastAsia="仿宋_GB2312" w:cs="仿宋_GB2312"/>
          <w:kern w:val="2"/>
          <w:sz w:val="32"/>
          <w:szCs w:val="32"/>
          <w:lang w:val="en-US" w:eastAsia="zh-CN" w:bidi="ar"/>
        </w:rPr>
        <w:t>指事业单位开展专业业务活动及辅助活动所取得的收入。</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kern w:val="2"/>
          <w:sz w:val="32"/>
          <w:szCs w:val="32"/>
        </w:rPr>
      </w:pPr>
      <w:r>
        <w:rPr>
          <w:rFonts w:hint="default" w:ascii="仿宋_GB2312" w:hAnsi="宋体" w:eastAsia="仿宋_GB2312" w:cs="仿宋_GB2312"/>
          <w:b/>
          <w:kern w:val="2"/>
          <w:sz w:val="32"/>
          <w:szCs w:val="32"/>
          <w:lang w:val="en-US" w:eastAsia="zh-CN" w:bidi="ar"/>
        </w:rPr>
        <w:t>经营收入：</w:t>
      </w:r>
      <w:r>
        <w:rPr>
          <w:rFonts w:hint="default" w:ascii="仿宋_GB2312" w:hAnsi="宋体" w:eastAsia="仿宋_GB2312" w:cs="仿宋_GB2312"/>
          <w:kern w:val="2"/>
          <w:sz w:val="32"/>
          <w:szCs w:val="32"/>
          <w:lang w:val="en-US" w:eastAsia="zh-CN" w:bidi="ar"/>
        </w:rPr>
        <w:t>指事业单位在专业业务活动及其辅助活动之外开展非独立核算经营活动取得的收入。</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kern w:val="2"/>
          <w:sz w:val="32"/>
          <w:szCs w:val="32"/>
        </w:rPr>
      </w:pPr>
      <w:r>
        <w:rPr>
          <w:rFonts w:hint="default" w:ascii="仿宋_GB2312" w:hAnsi="宋体" w:eastAsia="仿宋_GB2312" w:cs="仿宋_GB2312"/>
          <w:b/>
          <w:kern w:val="2"/>
          <w:sz w:val="32"/>
          <w:szCs w:val="32"/>
          <w:lang w:val="en-US" w:eastAsia="zh-CN" w:bidi="ar"/>
        </w:rPr>
        <w:t>附属单位上缴收入</w:t>
      </w:r>
      <w:r>
        <w:rPr>
          <w:rFonts w:hint="default" w:ascii="仿宋_GB2312" w:hAnsi="宋体" w:eastAsia="仿宋_GB2312" w:cs="仿宋_GB2312"/>
          <w:kern w:val="2"/>
          <w:sz w:val="32"/>
          <w:szCs w:val="32"/>
          <w:lang w:val="en-US" w:eastAsia="zh-CN" w:bidi="ar"/>
        </w:rPr>
        <w:t>：指事业单位附属独立核算单位按照有关规定上缴的收入。</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kern w:val="2"/>
          <w:sz w:val="32"/>
          <w:szCs w:val="32"/>
        </w:rPr>
      </w:pPr>
      <w:r>
        <w:rPr>
          <w:rFonts w:hint="default" w:ascii="仿宋_GB2312" w:hAnsi="宋体" w:eastAsia="仿宋_GB2312" w:cs="仿宋_GB2312"/>
          <w:b/>
          <w:kern w:val="2"/>
          <w:sz w:val="32"/>
          <w:szCs w:val="32"/>
          <w:lang w:val="en-US" w:eastAsia="zh-CN" w:bidi="ar"/>
        </w:rPr>
        <w:t>其他收入</w:t>
      </w:r>
      <w:r>
        <w:rPr>
          <w:rFonts w:hint="default" w:ascii="仿宋_GB2312" w:hAnsi="宋体" w:eastAsia="仿宋_GB2312" w:cs="仿宋_GB2312"/>
          <w:kern w:val="2"/>
          <w:sz w:val="32"/>
          <w:szCs w:val="32"/>
          <w:lang w:val="en-US" w:eastAsia="zh-CN" w:bidi="ar"/>
        </w:rPr>
        <w:t>：指除上述</w:t>
      </w:r>
      <w:r>
        <w:rPr>
          <w:rFonts w:hint="default" w:ascii="仿宋_GB2312" w:hAnsi="宋体" w:eastAsia="仿宋_GB2312" w:cs="宋体"/>
          <w:kern w:val="2"/>
          <w:sz w:val="32"/>
          <w:szCs w:val="32"/>
          <w:lang w:val="en-US" w:eastAsia="zh-CN" w:bidi="ar"/>
        </w:rPr>
        <w:t>“财政拨款收入”、“事业收入”、“经营收入”等以外的收入。</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kern w:val="2"/>
          <w:sz w:val="32"/>
          <w:szCs w:val="32"/>
        </w:rPr>
      </w:pPr>
      <w:r>
        <w:rPr>
          <w:rFonts w:hint="default" w:ascii="仿宋_GB2312" w:hAnsi="宋体" w:eastAsia="仿宋_GB2312" w:cs="仿宋_GB2312"/>
          <w:b/>
          <w:kern w:val="2"/>
          <w:sz w:val="32"/>
          <w:szCs w:val="32"/>
          <w:lang w:val="en-US" w:eastAsia="zh-CN" w:bidi="ar"/>
        </w:rPr>
        <w:t>用事业基金弥补收支差额</w:t>
      </w:r>
      <w:r>
        <w:rPr>
          <w:rFonts w:hint="default" w:ascii="仿宋_GB2312" w:hAnsi="宋体" w:eastAsia="仿宋_GB2312" w:cs="仿宋_GB2312"/>
          <w:kern w:val="2"/>
          <w:sz w:val="32"/>
          <w:szCs w:val="32"/>
          <w:lang w:val="en-US" w:eastAsia="zh-CN" w:bidi="ar"/>
        </w:rPr>
        <w:t>：指事业单位在用当年的</w:t>
      </w:r>
      <w:r>
        <w:rPr>
          <w:rFonts w:hint="default" w:ascii="仿宋_GB2312" w:hAnsi="宋体" w:eastAsia="仿宋_GB2312" w:cs="宋体"/>
          <w:kern w:val="2"/>
          <w:sz w:val="32"/>
          <w:szCs w:val="32"/>
          <w:lang w:val="en-US" w:eastAsia="zh-CN" w:bidi="ar"/>
        </w:rPr>
        <w:t>“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kern w:val="2"/>
          <w:sz w:val="32"/>
          <w:szCs w:val="32"/>
        </w:rPr>
      </w:pPr>
      <w:r>
        <w:rPr>
          <w:rFonts w:hint="default" w:ascii="仿宋_GB2312" w:hAnsi="宋体" w:eastAsia="仿宋_GB2312" w:cs="仿宋_GB2312"/>
          <w:b/>
          <w:kern w:val="2"/>
          <w:sz w:val="32"/>
          <w:szCs w:val="32"/>
          <w:lang w:val="en-US" w:eastAsia="zh-CN" w:bidi="ar"/>
        </w:rPr>
        <w:t>年初结转和结余</w:t>
      </w:r>
      <w:r>
        <w:rPr>
          <w:rFonts w:hint="default" w:ascii="仿宋_GB2312" w:hAnsi="宋体" w:eastAsia="仿宋_GB2312" w:cs="仿宋_GB2312"/>
          <w:kern w:val="2"/>
          <w:sz w:val="32"/>
          <w:szCs w:val="32"/>
          <w:lang w:val="en-US" w:eastAsia="zh-CN" w:bidi="ar"/>
        </w:rPr>
        <w:t>：指以前年度尚未完成、结转到本年按有关规定继续使用的资金。</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kern w:val="2"/>
          <w:sz w:val="32"/>
          <w:szCs w:val="32"/>
        </w:rPr>
      </w:pPr>
      <w:r>
        <w:rPr>
          <w:rFonts w:hint="default" w:ascii="仿宋_GB2312" w:hAnsi="宋体" w:eastAsia="仿宋_GB2312" w:cs="仿宋_GB2312"/>
          <w:b/>
          <w:kern w:val="2"/>
          <w:sz w:val="32"/>
          <w:szCs w:val="32"/>
          <w:lang w:val="en-US" w:eastAsia="zh-CN" w:bidi="ar"/>
        </w:rPr>
        <w:t>结余分配</w:t>
      </w:r>
      <w:r>
        <w:rPr>
          <w:rFonts w:hint="default" w:ascii="仿宋_GB2312" w:hAnsi="宋体" w:eastAsia="仿宋_GB2312" w:cs="仿宋_GB2312"/>
          <w:kern w:val="2"/>
          <w:sz w:val="32"/>
          <w:szCs w:val="32"/>
          <w:lang w:val="en-US" w:eastAsia="zh-CN" w:bidi="ar"/>
        </w:rPr>
        <w:t>：指事业事位按规定从非财政补助结余中分配的事业基金和职工福利基金等。</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kern w:val="2"/>
          <w:sz w:val="32"/>
          <w:szCs w:val="32"/>
        </w:rPr>
      </w:pPr>
      <w:r>
        <w:rPr>
          <w:rFonts w:hint="default" w:ascii="仿宋_GB2312" w:hAnsi="宋体" w:eastAsia="仿宋_GB2312" w:cs="仿宋_GB2312"/>
          <w:b/>
          <w:kern w:val="2"/>
          <w:sz w:val="32"/>
          <w:szCs w:val="32"/>
          <w:lang w:val="en-US" w:eastAsia="zh-CN" w:bidi="ar"/>
        </w:rPr>
        <w:t>年末结转和结余</w:t>
      </w:r>
      <w:r>
        <w:rPr>
          <w:rFonts w:hint="default" w:ascii="仿宋_GB2312" w:hAnsi="宋体" w:eastAsia="仿宋_GB2312" w:cs="仿宋_GB2312"/>
          <w:kern w:val="2"/>
          <w:sz w:val="32"/>
          <w:szCs w:val="32"/>
          <w:lang w:val="en-US" w:eastAsia="zh-CN" w:bidi="ar"/>
        </w:rPr>
        <w:t>：指本年度或以前年度预算安排、因客观条件发生变化无法按原计划实施，需要延迟到以后年度按有关规定继续使用的资金。</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kern w:val="2"/>
          <w:sz w:val="32"/>
          <w:szCs w:val="32"/>
        </w:rPr>
      </w:pPr>
      <w:r>
        <w:rPr>
          <w:rFonts w:hint="default" w:ascii="仿宋_GB2312" w:hAnsi="宋体" w:eastAsia="仿宋_GB2312" w:cs="仿宋_GB2312"/>
          <w:b/>
          <w:kern w:val="2"/>
          <w:sz w:val="32"/>
          <w:szCs w:val="32"/>
          <w:lang w:val="en-US" w:eastAsia="zh-CN" w:bidi="ar"/>
        </w:rPr>
        <w:t>基本支出</w:t>
      </w:r>
      <w:r>
        <w:rPr>
          <w:rFonts w:hint="default" w:ascii="仿宋_GB2312" w:hAnsi="宋体" w:eastAsia="仿宋_GB2312" w:cs="仿宋_GB2312"/>
          <w:kern w:val="2"/>
          <w:sz w:val="32"/>
          <w:szCs w:val="32"/>
          <w:lang w:val="en-US" w:eastAsia="zh-CN" w:bidi="ar"/>
        </w:rPr>
        <w:t>：指为保障机构正常运转、完成日常工作任务而发生的人员支出和公用支出。</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kern w:val="2"/>
          <w:sz w:val="32"/>
          <w:szCs w:val="32"/>
        </w:rPr>
      </w:pPr>
      <w:r>
        <w:rPr>
          <w:rFonts w:hint="default" w:ascii="仿宋_GB2312" w:hAnsi="宋体" w:eastAsia="仿宋_GB2312" w:cs="仿宋_GB2312"/>
          <w:b/>
          <w:kern w:val="2"/>
          <w:sz w:val="32"/>
          <w:szCs w:val="32"/>
          <w:lang w:val="en-US" w:eastAsia="zh-CN" w:bidi="ar"/>
        </w:rPr>
        <w:t>项目支出</w:t>
      </w:r>
      <w:r>
        <w:rPr>
          <w:rFonts w:hint="default" w:ascii="仿宋_GB2312" w:hAnsi="宋体" w:eastAsia="仿宋_GB2312" w:cs="仿宋_GB2312"/>
          <w:kern w:val="2"/>
          <w:sz w:val="32"/>
          <w:szCs w:val="32"/>
          <w:lang w:val="en-US" w:eastAsia="zh-CN" w:bidi="ar"/>
        </w:rPr>
        <w:t>：指在基本支出之外为完成特定行政任务和事业发展目标所发生的支出。</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kern w:val="2"/>
          <w:sz w:val="32"/>
          <w:szCs w:val="32"/>
        </w:rPr>
      </w:pPr>
      <w:r>
        <w:rPr>
          <w:rFonts w:hint="default" w:ascii="仿宋_GB2312" w:hAnsi="宋体" w:eastAsia="仿宋_GB2312" w:cs="仿宋_GB2312"/>
          <w:b/>
          <w:kern w:val="2"/>
          <w:sz w:val="32"/>
          <w:szCs w:val="32"/>
          <w:lang w:val="en-US" w:eastAsia="zh-CN" w:bidi="ar"/>
        </w:rPr>
        <w:t>经营支出</w:t>
      </w:r>
      <w:r>
        <w:rPr>
          <w:rFonts w:hint="default" w:ascii="仿宋_GB2312" w:hAnsi="宋体" w:eastAsia="仿宋_GB2312" w:cs="仿宋_GB2312"/>
          <w:kern w:val="2"/>
          <w:sz w:val="32"/>
          <w:szCs w:val="32"/>
          <w:lang w:val="en-US" w:eastAsia="zh-CN" w:bidi="ar"/>
        </w:rPr>
        <w:t>：指事业单位在专业业务活动及其辅助活动之外开展非独立核算经营活动所发生的支出。</w:t>
      </w:r>
    </w:p>
    <w:p>
      <w:pPr>
        <w:keepNext w:val="0"/>
        <w:keepLines w:val="0"/>
        <w:widowControl w:val="0"/>
        <w:suppressLineNumbers w:val="0"/>
        <w:spacing w:before="0" w:beforeAutospacing="0" w:after="0" w:afterAutospacing="0" w:line="288" w:lineRule="auto"/>
        <w:ind w:left="0" w:right="0" w:firstLine="643" w:firstLineChars="200"/>
        <w:jc w:val="left"/>
        <w:rPr>
          <w:rFonts w:hint="default" w:ascii="仿宋_GB2312" w:hAnsi="宋体" w:eastAsia="仿宋_GB2312" w:cs="宋体"/>
          <w:kern w:val="0"/>
          <w:sz w:val="32"/>
          <w:szCs w:val="32"/>
        </w:rPr>
      </w:pPr>
      <w:r>
        <w:rPr>
          <w:rFonts w:hint="default" w:ascii="仿宋_GB2312" w:hAnsi="宋体" w:eastAsia="仿宋_GB2312" w:cs="宋体"/>
          <w:b/>
          <w:kern w:val="2"/>
          <w:sz w:val="32"/>
          <w:szCs w:val="32"/>
          <w:lang w:val="en-US" w:eastAsia="zh-CN" w:bidi="ar"/>
        </w:rPr>
        <w:t>“三公”经费</w:t>
      </w:r>
      <w:r>
        <w:rPr>
          <w:rFonts w:hint="default" w:ascii="仿宋_GB2312" w:hAnsi="宋体" w:eastAsia="仿宋_GB2312" w:cs="仿宋_GB2312"/>
          <w:kern w:val="2"/>
          <w:sz w:val="32"/>
          <w:szCs w:val="32"/>
          <w:lang w:val="en-US" w:eastAsia="zh-CN" w:bidi="ar"/>
        </w:rPr>
        <w:t>：</w:t>
      </w:r>
      <w:r>
        <w:rPr>
          <w:rFonts w:hint="default" w:ascii="仿宋_GB2312" w:hAnsi="宋体" w:eastAsia="仿宋_GB2312" w:cs="仿宋_GB2312"/>
          <w:kern w:val="0"/>
          <w:sz w:val="32"/>
          <w:szCs w:val="32"/>
          <w:lang w:val="en-US" w:eastAsia="zh-CN" w:bidi="ar"/>
        </w:rPr>
        <w:t>按照党中央、国务院有关文件及部门预算管理有关规定，</w:t>
      </w:r>
      <w:r>
        <w:rPr>
          <w:rFonts w:hint="default" w:ascii="仿宋_GB2312" w:hAnsi="宋体" w:eastAsia="仿宋_GB2312" w:cs="宋体"/>
          <w:kern w:val="0"/>
          <w:sz w:val="32"/>
          <w:szCs w:val="32"/>
          <w:lang w:val="en-US" w:eastAsia="zh-CN" w:bidi="ar"/>
        </w:rPr>
        <w:t>“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pPr>
        <w:keepNext w:val="0"/>
        <w:keepLines w:val="0"/>
        <w:widowControl w:val="0"/>
        <w:suppressLineNumbers w:val="0"/>
        <w:spacing w:before="0" w:beforeAutospacing="0" w:after="0" w:afterAutospacing="0" w:line="288" w:lineRule="auto"/>
        <w:ind w:left="0" w:right="0" w:firstLine="643" w:firstLineChars="200"/>
        <w:jc w:val="left"/>
      </w:pPr>
      <w:r>
        <w:rPr>
          <w:rFonts w:hint="default" w:ascii="仿宋_GB2312" w:hAnsi="宋体" w:eastAsia="仿宋_GB2312" w:cs="仿宋_GB2312"/>
          <w:b/>
          <w:kern w:val="2"/>
          <w:sz w:val="32"/>
          <w:szCs w:val="32"/>
          <w:lang w:val="en-US" w:eastAsia="zh-CN" w:bidi="ar"/>
        </w:rPr>
        <w:t>机关运行经费</w:t>
      </w:r>
      <w:r>
        <w:rPr>
          <w:rFonts w:hint="default" w:ascii="仿宋_GB2312" w:hAnsi="宋体" w:eastAsia="仿宋_GB2312" w:cs="仿宋_GB2312"/>
          <w:kern w:val="2"/>
          <w:sz w:val="32"/>
          <w:szCs w:val="32"/>
          <w:lang w:val="en-US" w:eastAsia="zh-CN" w:bidi="ar"/>
        </w:rPr>
        <w:t>：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r>
        <w:rPr>
          <w:rFonts w:hint="default" w:ascii="仿宋_GB2312" w:hAnsi="宋体" w:eastAsia="仿宋_GB2312" w:cs="宋体"/>
          <w:kern w:val="2"/>
          <w:sz w:val="32"/>
          <w:szCs w:val="32"/>
          <w:lang w:val="en-US" w:eastAsia="zh-CN" w:bidi="ar"/>
        </w:rPr>
        <w:t xml:space="preserve"> </w:t>
      </w:r>
    </w:p>
    <w:sectPr>
      <w:pgSz w:w="11906" w:h="16838"/>
      <w:pgMar w:top="1440" w:right="1531" w:bottom="1440"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6"/>
      </w:rPr>
    </w:pPr>
    <w:r>
      <w:fldChar w:fldCharType="begin"/>
    </w:r>
    <w:r>
      <w:rPr>
        <w:rStyle w:val="6"/>
      </w:rPr>
      <w:instrText xml:space="preserve">PAGE  </w:instrText>
    </w:r>
    <w:r>
      <w:fldChar w:fldCharType="separate"/>
    </w:r>
    <w:r>
      <w:rPr>
        <w:rStyle w:val="6"/>
      </w:rPr>
      <w:t>26</w:t>
    </w:r>
    <w:r>
      <w:fldChar w:fldCharType="end"/>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6"/>
      </w:rPr>
    </w:pPr>
    <w:r>
      <w:fldChar w:fldCharType="begin"/>
    </w:r>
    <w:r>
      <w:rPr>
        <w:rStyle w:val="6"/>
      </w:rPr>
      <w:instrText xml:space="preserve">PAGE  </w:instrText>
    </w:r>
    <w:r>
      <w:fldChar w:fldCharType="separate"/>
    </w:r>
    <w:r>
      <w:rPr>
        <w:rStyle w:val="6"/>
      </w:rPr>
      <w:t>31</w:t>
    </w:r>
    <w:r>
      <w:fldChar w:fldCharType="end"/>
    </w:r>
  </w:p>
  <w:p>
    <w:pPr>
      <w:pStyle w:val="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D60C44"/>
    <w:multiLevelType w:val="singleLevel"/>
    <w:tmpl w:val="82D60C44"/>
    <w:lvl w:ilvl="0" w:tentative="0">
      <w:start w:val="2"/>
      <w:numFmt w:val="chineseCounting"/>
      <w:suff w:val="nothing"/>
      <w:lvlText w:val="（%1）"/>
      <w:lvlJc w:val="left"/>
      <w:rPr>
        <w:rFonts w:hint="eastAsia"/>
      </w:rPr>
    </w:lvl>
  </w:abstractNum>
  <w:abstractNum w:abstractNumId="1">
    <w:nsid w:val="9DE5A29A"/>
    <w:multiLevelType w:val="singleLevel"/>
    <w:tmpl w:val="9DE5A29A"/>
    <w:lvl w:ilvl="0" w:tentative="0">
      <w:start w:val="4"/>
      <w:numFmt w:val="chineseCounting"/>
      <w:suff w:val="space"/>
      <w:lvlText w:val="第%1部分"/>
      <w:lvlJc w:val="left"/>
      <w:rPr>
        <w:rFonts w:hint="eastAsia"/>
      </w:rPr>
    </w:lvl>
  </w:abstractNum>
  <w:abstractNum w:abstractNumId="2">
    <w:nsid w:val="A2718D45"/>
    <w:multiLevelType w:val="multilevel"/>
    <w:tmpl w:val="A2718D45"/>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
    <w:nsid w:val="0947F513"/>
    <w:multiLevelType w:val="multilevel"/>
    <w:tmpl w:val="0947F513"/>
    <w:lvl w:ilvl="0" w:tentative="0">
      <w:start w:val="3"/>
      <w:numFmt w:val="chineseCounting"/>
      <w:suff w:val="space"/>
      <w:lvlText w:val="第%1部分"/>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documentProtection w:enforcement="0"/>
  <w:defaultTabStop w:val="720"/>
  <w:displayHorizontalDrawingGridEvery w:val="0"/>
  <w:displayVerticalDrawingGridEvery w:val="2"/>
  <w:characterSpacingControl w:val="doNotCompress"/>
  <w:compat>
    <w:balanceSingleByteDoubleByteWidth/>
    <w:doNotExpandShiftReturn/>
    <w:doNotWrapTextWithPunct/>
    <w:doNotUseEastAsianBreakRules/>
    <w:useFELayout/>
    <w:doNotUseIndentAsNumberingTabStop/>
    <w:useAltKinsokuLineBreakRules/>
    <w:compatSetting w:name="compatibilityMode" w:uri="http://schemas.microsoft.com/office/word" w:val="12"/>
  </w:compat>
  <w:rsids>
    <w:rsidRoot w:val="00FF012B"/>
    <w:rsid w:val="00030915"/>
    <w:rsid w:val="000F3D6C"/>
    <w:rsid w:val="0023055A"/>
    <w:rsid w:val="002B034E"/>
    <w:rsid w:val="002C4185"/>
    <w:rsid w:val="00323B43"/>
    <w:rsid w:val="003D37D8"/>
    <w:rsid w:val="004358AB"/>
    <w:rsid w:val="00622C32"/>
    <w:rsid w:val="006E5F2D"/>
    <w:rsid w:val="008B7726"/>
    <w:rsid w:val="00920F01"/>
    <w:rsid w:val="00A331A4"/>
    <w:rsid w:val="00D401BC"/>
    <w:rsid w:val="00DB6EAA"/>
    <w:rsid w:val="00FF012B"/>
    <w:rsid w:val="02582217"/>
    <w:rsid w:val="09E000E5"/>
    <w:rsid w:val="0DB94F22"/>
    <w:rsid w:val="0E471870"/>
    <w:rsid w:val="0F4D5EF3"/>
    <w:rsid w:val="123E57EE"/>
    <w:rsid w:val="14DF4A47"/>
    <w:rsid w:val="15BD7B70"/>
    <w:rsid w:val="18796F89"/>
    <w:rsid w:val="18DC2549"/>
    <w:rsid w:val="19075759"/>
    <w:rsid w:val="1BE42BCA"/>
    <w:rsid w:val="1F28299D"/>
    <w:rsid w:val="200910A4"/>
    <w:rsid w:val="20E93475"/>
    <w:rsid w:val="23C7649D"/>
    <w:rsid w:val="25B02246"/>
    <w:rsid w:val="25F37CC4"/>
    <w:rsid w:val="271A4F50"/>
    <w:rsid w:val="2FBD3F36"/>
    <w:rsid w:val="31330226"/>
    <w:rsid w:val="35A30C4F"/>
    <w:rsid w:val="367B2F3F"/>
    <w:rsid w:val="385F0095"/>
    <w:rsid w:val="3C55279A"/>
    <w:rsid w:val="3C8B5D94"/>
    <w:rsid w:val="3EDA177E"/>
    <w:rsid w:val="40680648"/>
    <w:rsid w:val="414215EA"/>
    <w:rsid w:val="46D875B2"/>
    <w:rsid w:val="493F7AD7"/>
    <w:rsid w:val="4B3838A9"/>
    <w:rsid w:val="4B9A788A"/>
    <w:rsid w:val="4D69480B"/>
    <w:rsid w:val="51A55DD3"/>
    <w:rsid w:val="529F61BF"/>
    <w:rsid w:val="54CA0FB6"/>
    <w:rsid w:val="591E40A7"/>
    <w:rsid w:val="5A9E5B2F"/>
    <w:rsid w:val="5E364E99"/>
    <w:rsid w:val="5FAD511C"/>
    <w:rsid w:val="63046278"/>
    <w:rsid w:val="648C5700"/>
    <w:rsid w:val="6CD7776E"/>
    <w:rsid w:val="71585E9D"/>
    <w:rsid w:val="71632392"/>
    <w:rsid w:val="758A6C20"/>
    <w:rsid w:val="75E00CD5"/>
    <w:rsid w:val="75E37805"/>
    <w:rsid w:val="77273656"/>
    <w:rsid w:val="7758142A"/>
    <w:rsid w:val="78DF7665"/>
    <w:rsid w:val="79BF752D"/>
    <w:rsid w:val="7F137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10"/>
    <w:unhideWhenUsed/>
    <w:qFormat/>
    <w:uiPriority w:val="0"/>
    <w:pPr>
      <w:tabs>
        <w:tab w:val="center" w:pos="4153"/>
        <w:tab w:val="right" w:pos="8306"/>
      </w:tabs>
      <w:snapToGrid w:val="0"/>
      <w:jc w:val="left"/>
    </w:pPr>
    <w:rPr>
      <w:sz w:val="18"/>
      <w:szCs w:val="18"/>
    </w:rPr>
  </w:style>
  <w:style w:type="paragraph" w:styleId="4">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table" w:styleId="8">
    <w:name w:val="Table Grid"/>
    <w:basedOn w:val="7"/>
    <w:qFormat/>
    <w:uiPriority w:val="0"/>
    <w:pPr>
      <w:widowControl w:val="0"/>
      <w:spacing w:after="0" w:line="240" w:lineRule="auto"/>
      <w:jc w:val="both"/>
    </w:pPr>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批注框文本 Char"/>
    <w:basedOn w:val="5"/>
    <w:link w:val="2"/>
    <w:qFormat/>
    <w:uiPriority w:val="0"/>
    <w:rPr>
      <w:rFonts w:ascii="Times New Roman" w:hAnsi="Times New Roman" w:eastAsia="宋体" w:cs="Times New Roman"/>
      <w:kern w:val="2"/>
      <w:sz w:val="18"/>
      <w:szCs w:val="18"/>
    </w:rPr>
  </w:style>
  <w:style w:type="character" w:customStyle="1" w:styleId="10">
    <w:name w:val="页脚 Char"/>
    <w:basedOn w:val="5"/>
    <w:link w:val="3"/>
    <w:qFormat/>
    <w:uiPriority w:val="0"/>
    <w:rPr>
      <w:rFonts w:ascii="Times New Roman" w:hAnsi="Times New Roman" w:eastAsia="宋体" w:cs="Times New Roman"/>
      <w:kern w:val="2"/>
      <w:sz w:val="18"/>
      <w:szCs w:val="18"/>
    </w:rPr>
  </w:style>
  <w:style w:type="character" w:customStyle="1" w:styleId="11">
    <w:name w:val="页眉 Char"/>
    <w:basedOn w:val="5"/>
    <w:link w:val="4"/>
    <w:qFormat/>
    <w:uiPriority w:val="0"/>
    <w:rPr>
      <w:rFonts w:ascii="Times New Roman" w:hAnsi="Times New Roman" w:eastAsia="宋体" w:cs="Times New Roman"/>
      <w:kern w:val="2"/>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2054</Words>
  <Characters>11713</Characters>
  <Lines>1</Lines>
  <Paragraphs>1</Paragraphs>
  <TotalTime>0</TotalTime>
  <ScaleCrop>false</ScaleCrop>
  <LinksUpToDate>false</LinksUpToDate>
  <CharactersWithSpaces>13740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2019-09-22T13:02:00Z</dcterms:created>
  <dc:creator>good</dc:creator>
  <cp:lastModifiedBy>PC</cp:lastModifiedBy>
  <dcterms:modified xsi:type="dcterms:W3CDTF">2020-09-28T09:06:45Z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